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F0CB" w14:textId="77777777" w:rsidR="00C22C83" w:rsidRPr="00E07A5F" w:rsidRDefault="00C22C83" w:rsidP="00C22C83">
      <w:pPr>
        <w:pStyle w:val="Heading1"/>
      </w:pPr>
      <w:r w:rsidRPr="00E07A5F">
        <w:t>Series 3000: Operations, Finance, and Property</w:t>
      </w:r>
    </w:p>
    <w:p w14:paraId="60D48ED6" w14:textId="77777777" w:rsidR="00C22C83" w:rsidRPr="00E07A5F" w:rsidRDefault="00C22C83" w:rsidP="00C22C83">
      <w:pPr>
        <w:pStyle w:val="Heading2"/>
      </w:pPr>
      <w:r w:rsidRPr="00E07A5F">
        <w:t>3100</w:t>
      </w:r>
      <w:r w:rsidRPr="00E07A5F">
        <w:tab/>
        <w:t>General Operations</w:t>
      </w:r>
    </w:p>
    <w:p w14:paraId="55788195" w14:textId="426EBCD8" w:rsidR="00C22C83" w:rsidRDefault="00C22C83" w:rsidP="00C22C83">
      <w:pPr>
        <w:pStyle w:val="Heading3"/>
      </w:pPr>
      <w:r>
        <w:t>3115</w:t>
      </w:r>
      <w:r>
        <w:tab/>
        <w:t>Non-Discrimination, Anti-Harassment, and Non-Retaliation</w:t>
      </w:r>
    </w:p>
    <w:p w14:paraId="0B1002CE" w14:textId="096F1E84" w:rsidR="00C22C83" w:rsidRPr="000556F3" w:rsidRDefault="00C22C83" w:rsidP="00C22C83">
      <w:pPr>
        <w:pStyle w:val="PolicyBody"/>
        <w:rPr>
          <w:color w:val="000000"/>
          <w:shd w:val="clear" w:color="auto" w:fill="FFFFFF"/>
        </w:rPr>
      </w:pPr>
      <w:r w:rsidRPr="6956EE2B">
        <w:t xml:space="preserve">The District does not discriminate </w:t>
      </w:r>
      <w:proofErr w:type="gramStart"/>
      <w:r w:rsidRPr="6956EE2B">
        <w:t>on the basis of</w:t>
      </w:r>
      <w:proofErr w:type="gramEnd"/>
      <w:r>
        <w:t xml:space="preserve"> </w:t>
      </w:r>
      <w:bookmarkStart w:id="0" w:name="_Hlk170498738"/>
      <w:r>
        <w:t>race, color, national origin, ethnicity, religion,</w:t>
      </w:r>
      <w:r w:rsidRPr="6956EE2B">
        <w:t xml:space="preserve"> sex,</w:t>
      </w:r>
      <w:r w:rsidR="5EE32975">
        <w:t xml:space="preserve"> </w:t>
      </w:r>
      <w:r w:rsidR="040E641C">
        <w:t>sexual orientation, gender identity or expression,</w:t>
      </w:r>
      <w:r w:rsidRPr="6956EE2B">
        <w:t xml:space="preserve"> </w:t>
      </w:r>
      <w:r w:rsidR="031BD527">
        <w:t xml:space="preserve">pregnancy, </w:t>
      </w:r>
      <w:r w:rsidRPr="6956EE2B">
        <w:t>age, height, weight, familial status, marital status, military</w:t>
      </w:r>
      <w:r>
        <w:t xml:space="preserve"> service, veteran</w:t>
      </w:r>
      <w:r w:rsidRPr="6956EE2B">
        <w:t xml:space="preserve"> status, genetic information, disability, or any other legally protected</w:t>
      </w:r>
      <w:r w:rsidRPr="000556F3">
        <w:rPr>
          <w:color w:val="000000"/>
          <w:shd w:val="clear" w:color="auto" w:fill="FFFFFF"/>
        </w:rPr>
        <w:t xml:space="preserve"> basis</w:t>
      </w:r>
      <w:bookmarkEnd w:id="0"/>
      <w:r w:rsidRPr="000556F3">
        <w:rPr>
          <w:color w:val="000000"/>
          <w:shd w:val="clear" w:color="auto" w:fill="FFFFFF"/>
        </w:rPr>
        <w:t xml:space="preserve"> in admission, access to District programs and activities, or employment.</w:t>
      </w:r>
      <w:r>
        <w:rPr>
          <w:color w:val="000000"/>
          <w:shd w:val="clear" w:color="auto" w:fill="FFFFFF"/>
        </w:rPr>
        <w:t xml:space="preserve"> Unlawful discrimination, including unlawful harassment and retaliation, in District programs, services, and activities is prohibited.</w:t>
      </w:r>
    </w:p>
    <w:p w14:paraId="3C2FDFB0" w14:textId="79DC7A39" w:rsidR="2E8F19C9" w:rsidRPr="007E0B27" w:rsidRDefault="2E8F19C9" w:rsidP="007E0B27">
      <w:pPr>
        <w:pStyle w:val="PolicyBody"/>
      </w:pPr>
      <w:r w:rsidRPr="007E0B27">
        <w:t>Title IX sexual harassment is covered by Policy 3118.</w:t>
      </w:r>
    </w:p>
    <w:p w14:paraId="78B49A38" w14:textId="44266DE4" w:rsidR="75E60A1B" w:rsidRDefault="75E60A1B" w:rsidP="00207153">
      <w:pPr>
        <w:pStyle w:val="PolicyBody"/>
      </w:pPr>
      <w:r w:rsidRPr="6E2FC0C2">
        <w:rPr>
          <w:rFonts w:eastAsia="Arial"/>
        </w:rPr>
        <w:t xml:space="preserve">A contract to which the District is a party </w:t>
      </w:r>
      <w:r w:rsidR="2FD44E05" w:rsidRPr="6E2FC0C2">
        <w:rPr>
          <w:rFonts w:eastAsia="Arial"/>
        </w:rPr>
        <w:t xml:space="preserve">will </w:t>
      </w:r>
      <w:r w:rsidRPr="6E2FC0C2">
        <w:rPr>
          <w:rFonts w:eastAsia="Arial"/>
        </w:rPr>
        <w:t>be read to include a covenant by the contractor and its subcontractors not to discriminate against an employee or applicant for employment with respect to hir</w:t>
      </w:r>
      <w:r w:rsidR="75354978" w:rsidRPr="6E2FC0C2">
        <w:rPr>
          <w:rFonts w:eastAsia="Arial"/>
        </w:rPr>
        <w:t>ing</w:t>
      </w:r>
      <w:r w:rsidRPr="6E2FC0C2">
        <w:rPr>
          <w:rFonts w:eastAsia="Arial"/>
        </w:rPr>
        <w:t>, tenure, terms, conditions, or privileges of employment, or a matter directly or indirectly related to employment, because of race, color, national origin, religion, sex (including pregnancy, gender identity, or sexual orientation), age, height, weight, and marital status.</w:t>
      </w:r>
    </w:p>
    <w:p w14:paraId="00484BDE" w14:textId="77777777" w:rsidR="00C22C83" w:rsidRDefault="00C22C83" w:rsidP="00C22C83">
      <w:pPr>
        <w:pStyle w:val="PolicyBody"/>
      </w:pPr>
      <w:r w:rsidRPr="000556F3">
        <w:t>The Board directs the Superintendent or designee to designate one or more employees to serve as the District’s applicable Coordinator(s)</w:t>
      </w:r>
      <w:r>
        <w:t>, as described in Policy 3115B</w:t>
      </w:r>
      <w:r w:rsidRPr="000556F3">
        <w:t>.</w:t>
      </w:r>
    </w:p>
    <w:p w14:paraId="70932B82" w14:textId="77777777" w:rsidR="00C22C83" w:rsidRDefault="00C22C83" w:rsidP="00C22C83">
      <w:pPr>
        <w:pStyle w:val="Level1"/>
      </w:pPr>
      <w:r>
        <w:t>Definitions: For definitions related to the District’s non-discrimination, anti-harassment, and non-retaliation policy, including examples of prohibited conduct, see Policy 3115A – Definitions.</w:t>
      </w:r>
    </w:p>
    <w:p w14:paraId="58F90C58" w14:textId="77777777" w:rsidR="00C22C83" w:rsidRDefault="00C22C83" w:rsidP="00C22C83">
      <w:pPr>
        <w:pStyle w:val="Level1"/>
      </w:pPr>
      <w:r>
        <w:t>Designation of Coordinators: To find the appropriate coordinator/compliance officer, see Policy 3115B – Designation of Coordinators.</w:t>
      </w:r>
    </w:p>
    <w:p w14:paraId="655B6668" w14:textId="77777777" w:rsidR="00C22C83" w:rsidRDefault="00C22C83" w:rsidP="00C22C83">
      <w:pPr>
        <w:pStyle w:val="Level1"/>
      </w:pPr>
      <w:r>
        <w:t>Supportive Measures: For more information about supportive measures, see Policy 3115C – Supportive Measures.</w:t>
      </w:r>
    </w:p>
    <w:p w14:paraId="7E7486D5" w14:textId="77777777" w:rsidR="00C22C83" w:rsidRDefault="00C22C83" w:rsidP="00C22C83">
      <w:pPr>
        <w:pStyle w:val="Level1"/>
      </w:pPr>
      <w:r>
        <w:t>Informal Resolution: For more information about informal resolution, see Policy 3115D – Informal Resolution.</w:t>
      </w:r>
    </w:p>
    <w:p w14:paraId="57659E86" w14:textId="77777777" w:rsidR="00C22C83" w:rsidRDefault="00C22C83" w:rsidP="00C22C83">
      <w:pPr>
        <w:pStyle w:val="Level1"/>
      </w:pPr>
      <w:r>
        <w:t>Grievance Procedure and Remedies: For more information about the grievance procedure for investigating unlawful discrimination, harassment, and retaliation complaints, and for possible remedies, see Policy 3115E – Grievance Procedure and Remedies.</w:t>
      </w:r>
    </w:p>
    <w:p w14:paraId="707F7256" w14:textId="77777777" w:rsidR="00C22C83" w:rsidRDefault="00C22C83" w:rsidP="00C22C83">
      <w:pPr>
        <w:pStyle w:val="Level1"/>
      </w:pPr>
      <w:r w:rsidRPr="4999F2C1">
        <w:t>Complaint Dismissal and Appeals: For more information about dismissing a complaint, appealing a complaint dismissal, or appealing a determination of responsibility, see Policy 3115</w:t>
      </w:r>
      <w:r>
        <w:t>F</w:t>
      </w:r>
      <w:r w:rsidRPr="4999F2C1">
        <w:t xml:space="preserve"> – Complaint Dismissal and Appeals.</w:t>
      </w:r>
    </w:p>
    <w:p w14:paraId="64525084" w14:textId="1777D835" w:rsidR="00C22C83" w:rsidRDefault="003C1146" w:rsidP="00207153">
      <w:pPr>
        <w:pStyle w:val="Level1"/>
        <w:spacing w:line="259" w:lineRule="auto"/>
      </w:pPr>
      <w:r>
        <w:t>Reserved</w:t>
      </w:r>
    </w:p>
    <w:p w14:paraId="44E7BAC9" w14:textId="29519E5A" w:rsidR="00C22C83" w:rsidRDefault="2C0D6EDB" w:rsidP="00C22C83">
      <w:pPr>
        <w:pStyle w:val="Level1"/>
      </w:pPr>
      <w:r>
        <w:lastRenderedPageBreak/>
        <w:t>Training and Notice: For more information about training requirements and notice of the District’s</w:t>
      </w:r>
      <w:r w:rsidR="00207153">
        <w:t xml:space="preserve"> </w:t>
      </w:r>
      <w:r>
        <w:t>non-discrimination policy, see Policy 3115H – Training Requirements and Policy Notice.</w:t>
      </w:r>
    </w:p>
    <w:p w14:paraId="08F57AE7" w14:textId="77777777" w:rsidR="00C22C83" w:rsidRPr="007006E0" w:rsidRDefault="00C22C83" w:rsidP="00C22C83">
      <w:pPr>
        <w:pStyle w:val="Legal"/>
      </w:pPr>
      <w:r w:rsidRPr="007006E0">
        <w:t>Legal authority:</w:t>
      </w:r>
      <w:r w:rsidRPr="007006E0">
        <w:tab/>
      </w:r>
      <w:bookmarkStart w:id="1" w:name="_Hlk170816685"/>
      <w:r w:rsidRPr="007006E0">
        <w:t xml:space="preserve">20 USC 1400 et seq., 1681 et seq.; 29 USC 206 et seq., 621 et seq., 701 et seq., 794, 2601 et seq., 6101 et seq.; 38 USC 4301 et seq.; 42 USC 1983, 2000d et seq., 2000e et seq., 2000ff et seq., 6101 et seq., 12101 et seq.; 29 CFR 1604.1 et seq., 1635; </w:t>
      </w:r>
      <w:bookmarkStart w:id="2" w:name="_Hlk170816639"/>
      <w:r w:rsidRPr="007006E0">
        <w:t>34 CFR 106.1, et seq.</w:t>
      </w:r>
      <w:bookmarkEnd w:id="2"/>
      <w:r w:rsidRPr="007006E0">
        <w:t>; MCL 37.1101 et seq., 37.2101 et seq.</w:t>
      </w:r>
    </w:p>
    <w:bookmarkEnd w:id="1"/>
    <w:p w14:paraId="7C31CA85" w14:textId="77777777" w:rsidR="002F1047" w:rsidRPr="007006E0" w:rsidRDefault="002F1047" w:rsidP="002F1047">
      <w:pPr>
        <w:pStyle w:val="PolicyBody"/>
      </w:pPr>
      <w:r w:rsidRPr="007006E0">
        <w:t>Date adopted:</w:t>
      </w:r>
      <w:r>
        <w:t xml:space="preserve"> July 15, 2021</w:t>
      </w:r>
    </w:p>
    <w:p w14:paraId="1D3346A1" w14:textId="5D0CC47E" w:rsidR="002F1047" w:rsidRPr="007006E0" w:rsidRDefault="002F1047" w:rsidP="002F1047">
      <w:pPr>
        <w:pStyle w:val="PolicyBody"/>
      </w:pPr>
      <w:r w:rsidRPr="007006E0">
        <w:t>Date revised:</w:t>
      </w:r>
      <w:r>
        <w:t xml:space="preserve"> September 17, 2024</w:t>
      </w:r>
      <w:r>
        <w:t>, February 18, 2025</w:t>
      </w:r>
    </w:p>
    <w:p w14:paraId="43D52835" w14:textId="7A2BC502" w:rsidR="00CF22E4" w:rsidRPr="00623C69" w:rsidRDefault="00CF22E4" w:rsidP="002F1047">
      <w:pPr>
        <w:pStyle w:val="PolicyBody"/>
      </w:pPr>
    </w:p>
    <w:sectPr w:rsidR="00CF22E4" w:rsidRPr="00623C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E339" w14:textId="77777777" w:rsidR="000B5192" w:rsidRDefault="000B5192" w:rsidP="00992EDB">
      <w:r>
        <w:separator/>
      </w:r>
    </w:p>
  </w:endnote>
  <w:endnote w:type="continuationSeparator" w:id="0">
    <w:p w14:paraId="712C2ABC" w14:textId="77777777" w:rsidR="000B5192" w:rsidRDefault="000B5192" w:rsidP="0099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C033" w14:textId="46E497FF" w:rsidR="005D49FE" w:rsidRPr="005D49FE" w:rsidRDefault="007F55F5" w:rsidP="005D49FE">
    <w:pPr>
      <w:pStyle w:val="PolicyFooter"/>
    </w:pPr>
    <w:r>
      <w:drawing>
        <wp:anchor distT="0" distB="0" distL="114300" distR="114300" simplePos="0" relativeHeight="251658240" behindDoc="1" locked="0" layoutInCell="1" allowOverlap="1" wp14:anchorId="3C745F1B" wp14:editId="57716EB7">
          <wp:simplePos x="0" y="0"/>
          <wp:positionH relativeFrom="column">
            <wp:posOffset>465530</wp:posOffset>
          </wp:positionH>
          <wp:positionV relativeFrom="paragraph">
            <wp:posOffset>-103835</wp:posOffset>
          </wp:positionV>
          <wp:extent cx="1089660" cy="363220"/>
          <wp:effectExtent l="0" t="0" r="0" b="0"/>
          <wp:wrapNone/>
          <wp:docPr id="1" name="Picture 1" descr="Thrun Law Firm Policy Service Logo" title="Thr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run Policy Service Logo - 5-31-2019 (01526437xA9E76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9FE">
      <w:t>© 20</w:t>
    </w:r>
    <w:r>
      <w:t>2</w:t>
    </w:r>
    <w:r w:rsidR="003565F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6D4C" w14:textId="77777777" w:rsidR="000B5192" w:rsidRDefault="000B5192" w:rsidP="00992EDB">
      <w:r>
        <w:separator/>
      </w:r>
    </w:p>
  </w:footnote>
  <w:footnote w:type="continuationSeparator" w:id="0">
    <w:p w14:paraId="7771E023" w14:textId="77777777" w:rsidR="000B5192" w:rsidRDefault="000B5192" w:rsidP="0099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1D4"/>
    <w:multiLevelType w:val="multilevel"/>
    <w:tmpl w:val="813C3A82"/>
    <w:lvl w:ilvl="0">
      <w:start w:val="2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Level1"/>
      <w:lvlText w:val="%4."/>
      <w:lvlJc w:val="left"/>
      <w:pPr>
        <w:tabs>
          <w:tab w:val="num" w:pos="360"/>
        </w:tabs>
        <w:ind w:left="720" w:hanging="360"/>
      </w:pPr>
      <w:rPr>
        <w:specVanish w:val="0"/>
      </w:rPr>
    </w:lvl>
    <w:lvl w:ilvl="4">
      <w:start w:val="1"/>
      <w:numFmt w:val="decimal"/>
      <w:pStyle w:val="Level2"/>
      <w:lvlText w:val="%5."/>
      <w:lvlJc w:val="left"/>
      <w:pPr>
        <w:ind w:left="1080" w:hanging="360"/>
      </w:pPr>
      <w:rPr>
        <w:specVanish w:val="0"/>
      </w:rPr>
    </w:lvl>
    <w:lvl w:ilvl="5">
      <w:start w:val="1"/>
      <w:numFmt w:val="lowerLetter"/>
      <w:pStyle w:val="Level3"/>
      <w:lvlText w:val="%6."/>
      <w:lvlJc w:val="left"/>
      <w:pPr>
        <w:ind w:left="1440" w:hanging="360"/>
      </w:pPr>
    </w:lvl>
    <w:lvl w:ilvl="6">
      <w:start w:val="1"/>
      <w:numFmt w:val="lowerRoman"/>
      <w:pStyle w:val="Level4"/>
      <w:lvlText w:val="%7."/>
      <w:lvlJc w:val="right"/>
      <w:pPr>
        <w:ind w:left="1800" w:hanging="173"/>
      </w:pPr>
      <w:rPr>
        <w:rFonts w:ascii="Arial" w:eastAsia="Times New Roman" w:hAnsi="Arial" w:cs="Times New Roman" w:hint="default"/>
      </w:rPr>
    </w:lvl>
    <w:lvl w:ilvl="7">
      <w:start w:val="1"/>
      <w:numFmt w:val="upperLetter"/>
      <w:pStyle w:val="Level5"/>
      <w:lvlText w:val="%8)"/>
      <w:lvlJc w:val="left"/>
      <w:pPr>
        <w:ind w:left="21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2520" w:hanging="360"/>
      </w:pPr>
      <w:rPr>
        <w:rFonts w:hint="default"/>
      </w:rPr>
    </w:lvl>
  </w:abstractNum>
  <w:abstractNum w:abstractNumId="1" w15:restartNumberingAfterBreak="0">
    <w:nsid w:val="15063E3A"/>
    <w:multiLevelType w:val="hybridMultilevel"/>
    <w:tmpl w:val="9EC8C6CC"/>
    <w:lvl w:ilvl="0" w:tplc="F4200352">
      <w:start w:val="1"/>
      <w:numFmt w:val="bullet"/>
      <w:pStyle w:val="Bulletlevel2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75E43F5"/>
    <w:multiLevelType w:val="hybridMultilevel"/>
    <w:tmpl w:val="AEAEE052"/>
    <w:lvl w:ilvl="0" w:tplc="596C1604">
      <w:start w:val="1"/>
      <w:numFmt w:val="bullet"/>
      <w:pStyle w:val="BulletLevel3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79F0D5C"/>
    <w:multiLevelType w:val="multilevel"/>
    <w:tmpl w:val="2BB4E236"/>
    <w:styleLink w:val="Articles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7">
      <w:start w:val="1"/>
      <w:numFmt w:val="bullet"/>
      <w:lvlText w:val=""/>
      <w:lvlJc w:val="left"/>
      <w:pPr>
        <w:ind w:left="2880" w:hanging="720"/>
      </w:pPr>
      <w:rPr>
        <w:rFonts w:ascii="Symbol" w:hAnsi="Symbol" w:hint="default"/>
        <w:color w:val="auto"/>
      </w:rPr>
    </w:lvl>
    <w:lvl w:ilvl="8">
      <w:start w:val="1"/>
      <w:numFmt w:val="bullet"/>
      <w:lvlText w:val="‣"/>
      <w:lvlJc w:val="left"/>
      <w:pPr>
        <w:ind w:left="3600" w:hanging="72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3EE34884"/>
    <w:multiLevelType w:val="hybridMultilevel"/>
    <w:tmpl w:val="79703478"/>
    <w:lvl w:ilvl="0" w:tplc="6D249E1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84617F"/>
    <w:multiLevelType w:val="hybridMultilevel"/>
    <w:tmpl w:val="521EBC3E"/>
    <w:lvl w:ilvl="0" w:tplc="366E6592">
      <w:start w:val="1"/>
      <w:numFmt w:val="bullet"/>
      <w:pStyle w:val="Bulle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7179"/>
    <w:multiLevelType w:val="hybridMultilevel"/>
    <w:tmpl w:val="D458DC42"/>
    <w:lvl w:ilvl="0" w:tplc="888CD4D2">
      <w:start w:val="1"/>
      <w:numFmt w:val="bullet"/>
      <w:pStyle w:val="BulletLevel1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DE6638"/>
    <w:multiLevelType w:val="hybridMultilevel"/>
    <w:tmpl w:val="940E7394"/>
    <w:lvl w:ilvl="0" w:tplc="701C4FE4">
      <w:start w:val="1"/>
      <w:numFmt w:val="bullet"/>
      <w:pStyle w:val="Bulletlevel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AE10944"/>
    <w:multiLevelType w:val="hybridMultilevel"/>
    <w:tmpl w:val="CFB025EC"/>
    <w:lvl w:ilvl="0" w:tplc="41F6F13C">
      <w:start w:val="1"/>
      <w:numFmt w:val="bullet"/>
      <w:pStyle w:val="BulletLevel5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4A6"/>
    <w:multiLevelType w:val="hybridMultilevel"/>
    <w:tmpl w:val="61BA97EC"/>
    <w:lvl w:ilvl="0" w:tplc="58FA07FA">
      <w:start w:val="29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CF2"/>
    <w:multiLevelType w:val="multilevel"/>
    <w:tmpl w:val="EA58D19E"/>
    <w:styleLink w:val="SectionIncludednumbering"/>
    <w:lvl w:ilvl="0">
      <w:start w:val="1"/>
      <w:numFmt w:val="decimal"/>
      <w:suff w:val="nothing"/>
      <w:lvlText w:val="SECTION %1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  <w:u w:val="singl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firstLine="0"/>
      </w:pPr>
      <w:rPr>
        <w:rFonts w:hint="default"/>
      </w:rPr>
    </w:lvl>
  </w:abstractNum>
  <w:num w:numId="1" w16cid:durableId="286665702">
    <w:abstractNumId w:val="10"/>
  </w:num>
  <w:num w:numId="2" w16cid:durableId="1813401752">
    <w:abstractNumId w:val="3"/>
  </w:num>
  <w:num w:numId="3" w16cid:durableId="352726933">
    <w:abstractNumId w:val="0"/>
  </w:num>
  <w:num w:numId="4" w16cid:durableId="1869483123">
    <w:abstractNumId w:val="4"/>
  </w:num>
  <w:num w:numId="5" w16cid:durableId="763263754">
    <w:abstractNumId w:val="5"/>
  </w:num>
  <w:num w:numId="6" w16cid:durableId="1258707822">
    <w:abstractNumId w:val="1"/>
  </w:num>
  <w:num w:numId="7" w16cid:durableId="649754417">
    <w:abstractNumId w:val="6"/>
  </w:num>
  <w:num w:numId="8" w16cid:durableId="576593148">
    <w:abstractNumId w:val="2"/>
  </w:num>
  <w:num w:numId="9" w16cid:durableId="1628197742">
    <w:abstractNumId w:val="7"/>
  </w:num>
  <w:num w:numId="10" w16cid:durableId="558322325">
    <w:abstractNumId w:val="8"/>
  </w:num>
  <w:num w:numId="11" w16cid:durableId="6916128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50096">
    <w:abstractNumId w:val="9"/>
  </w:num>
  <w:num w:numId="13" w16cid:durableId="914902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085710">
    <w:abstractNumId w:val="0"/>
    <w:lvlOverride w:ilvl="0">
      <w:startOverride w:val="1"/>
    </w:lvlOverride>
    <w:lvlOverride w:ilvl="1">
      <w:startOverride w:val="2"/>
    </w:lvlOverride>
    <w:lvlOverride w:ilvl="2"/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43053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67"/>
    <w:rsid w:val="00000BC2"/>
    <w:rsid w:val="000022FA"/>
    <w:rsid w:val="00011DCF"/>
    <w:rsid w:val="000140E1"/>
    <w:rsid w:val="00016CEE"/>
    <w:rsid w:val="00017C94"/>
    <w:rsid w:val="000210E2"/>
    <w:rsid w:val="00021CA3"/>
    <w:rsid w:val="00022470"/>
    <w:rsid w:val="000227B6"/>
    <w:rsid w:val="000227FD"/>
    <w:rsid w:val="00024A1E"/>
    <w:rsid w:val="00027585"/>
    <w:rsid w:val="0003341F"/>
    <w:rsid w:val="00040AFA"/>
    <w:rsid w:val="000450B2"/>
    <w:rsid w:val="000474B5"/>
    <w:rsid w:val="00047F31"/>
    <w:rsid w:val="00055980"/>
    <w:rsid w:val="00055E11"/>
    <w:rsid w:val="000611AE"/>
    <w:rsid w:val="000644D2"/>
    <w:rsid w:val="00071000"/>
    <w:rsid w:val="000754A2"/>
    <w:rsid w:val="00087D65"/>
    <w:rsid w:val="00097B8C"/>
    <w:rsid w:val="000A4DA2"/>
    <w:rsid w:val="000B0A2E"/>
    <w:rsid w:val="000B418D"/>
    <w:rsid w:val="000B5192"/>
    <w:rsid w:val="000B679A"/>
    <w:rsid w:val="000B788C"/>
    <w:rsid w:val="000C2173"/>
    <w:rsid w:val="000C3E7B"/>
    <w:rsid w:val="000D0F94"/>
    <w:rsid w:val="000D307B"/>
    <w:rsid w:val="000E007D"/>
    <w:rsid w:val="000E1590"/>
    <w:rsid w:val="000E1755"/>
    <w:rsid w:val="000F00E8"/>
    <w:rsid w:val="000F43C1"/>
    <w:rsid w:val="000F5739"/>
    <w:rsid w:val="000F71E9"/>
    <w:rsid w:val="000F73EE"/>
    <w:rsid w:val="001052E2"/>
    <w:rsid w:val="00105F77"/>
    <w:rsid w:val="00106031"/>
    <w:rsid w:val="00106285"/>
    <w:rsid w:val="00106420"/>
    <w:rsid w:val="0011292A"/>
    <w:rsid w:val="001155F7"/>
    <w:rsid w:val="00124737"/>
    <w:rsid w:val="0012656D"/>
    <w:rsid w:val="0012716A"/>
    <w:rsid w:val="0014168C"/>
    <w:rsid w:val="0014525E"/>
    <w:rsid w:val="00145B20"/>
    <w:rsid w:val="0014658A"/>
    <w:rsid w:val="00146C39"/>
    <w:rsid w:val="0015132A"/>
    <w:rsid w:val="0015144D"/>
    <w:rsid w:val="001517EC"/>
    <w:rsid w:val="00153303"/>
    <w:rsid w:val="00155CC3"/>
    <w:rsid w:val="0015735D"/>
    <w:rsid w:val="001678AE"/>
    <w:rsid w:val="00171E95"/>
    <w:rsid w:val="00171FAE"/>
    <w:rsid w:val="0017380A"/>
    <w:rsid w:val="00173864"/>
    <w:rsid w:val="00174117"/>
    <w:rsid w:val="00176B07"/>
    <w:rsid w:val="00177986"/>
    <w:rsid w:val="00183086"/>
    <w:rsid w:val="00190295"/>
    <w:rsid w:val="00193BB2"/>
    <w:rsid w:val="00197318"/>
    <w:rsid w:val="001A0010"/>
    <w:rsid w:val="001A724C"/>
    <w:rsid w:val="001B5FC5"/>
    <w:rsid w:val="001B7262"/>
    <w:rsid w:val="001C0635"/>
    <w:rsid w:val="001C0D73"/>
    <w:rsid w:val="001C1EC8"/>
    <w:rsid w:val="001C62E5"/>
    <w:rsid w:val="001D1BFD"/>
    <w:rsid w:val="001D411C"/>
    <w:rsid w:val="001D5F7A"/>
    <w:rsid w:val="001D7F21"/>
    <w:rsid w:val="001E0629"/>
    <w:rsid w:val="001E6C1F"/>
    <w:rsid w:val="001F0FA7"/>
    <w:rsid w:val="001F106D"/>
    <w:rsid w:val="001F1E71"/>
    <w:rsid w:val="001F6718"/>
    <w:rsid w:val="001F6B02"/>
    <w:rsid w:val="00200915"/>
    <w:rsid w:val="002026D1"/>
    <w:rsid w:val="002060FB"/>
    <w:rsid w:val="00206F44"/>
    <w:rsid w:val="00207153"/>
    <w:rsid w:val="00210AEB"/>
    <w:rsid w:val="002115CA"/>
    <w:rsid w:val="002168CB"/>
    <w:rsid w:val="00236807"/>
    <w:rsid w:val="002428B2"/>
    <w:rsid w:val="00244349"/>
    <w:rsid w:val="0025052B"/>
    <w:rsid w:val="00250750"/>
    <w:rsid w:val="0025165B"/>
    <w:rsid w:val="00255C05"/>
    <w:rsid w:val="0025692D"/>
    <w:rsid w:val="002616D8"/>
    <w:rsid w:val="002638FD"/>
    <w:rsid w:val="002677E9"/>
    <w:rsid w:val="00270E1A"/>
    <w:rsid w:val="0027562C"/>
    <w:rsid w:val="00280A75"/>
    <w:rsid w:val="00282C53"/>
    <w:rsid w:val="002912AA"/>
    <w:rsid w:val="0029517E"/>
    <w:rsid w:val="00296BEA"/>
    <w:rsid w:val="00297CDA"/>
    <w:rsid w:val="002B3441"/>
    <w:rsid w:val="002C2C78"/>
    <w:rsid w:val="002C600B"/>
    <w:rsid w:val="002D29B7"/>
    <w:rsid w:val="002D2C7A"/>
    <w:rsid w:val="002D5278"/>
    <w:rsid w:val="002D56D3"/>
    <w:rsid w:val="002D6CEE"/>
    <w:rsid w:val="002F1047"/>
    <w:rsid w:val="002F6463"/>
    <w:rsid w:val="002F746E"/>
    <w:rsid w:val="0030063C"/>
    <w:rsid w:val="00303803"/>
    <w:rsid w:val="003153BF"/>
    <w:rsid w:val="00316CDD"/>
    <w:rsid w:val="003204BF"/>
    <w:rsid w:val="003211AF"/>
    <w:rsid w:val="003239A1"/>
    <w:rsid w:val="00323FF8"/>
    <w:rsid w:val="00325968"/>
    <w:rsid w:val="00340A13"/>
    <w:rsid w:val="003565F3"/>
    <w:rsid w:val="00357D9D"/>
    <w:rsid w:val="00357F87"/>
    <w:rsid w:val="003608AE"/>
    <w:rsid w:val="003614FA"/>
    <w:rsid w:val="00363BC1"/>
    <w:rsid w:val="003758AE"/>
    <w:rsid w:val="00376367"/>
    <w:rsid w:val="00377CE0"/>
    <w:rsid w:val="00381DCE"/>
    <w:rsid w:val="00383594"/>
    <w:rsid w:val="00383DBA"/>
    <w:rsid w:val="003853F9"/>
    <w:rsid w:val="00386536"/>
    <w:rsid w:val="00390D5D"/>
    <w:rsid w:val="00392112"/>
    <w:rsid w:val="003932A6"/>
    <w:rsid w:val="0039649B"/>
    <w:rsid w:val="003A4738"/>
    <w:rsid w:val="003A4C8D"/>
    <w:rsid w:val="003B19FD"/>
    <w:rsid w:val="003C1146"/>
    <w:rsid w:val="003C427D"/>
    <w:rsid w:val="003D2BB4"/>
    <w:rsid w:val="003D4753"/>
    <w:rsid w:val="003E04B2"/>
    <w:rsid w:val="003E5C9C"/>
    <w:rsid w:val="003E66C2"/>
    <w:rsid w:val="003E710D"/>
    <w:rsid w:val="003F06C3"/>
    <w:rsid w:val="003F0F4B"/>
    <w:rsid w:val="003F5866"/>
    <w:rsid w:val="003F59D2"/>
    <w:rsid w:val="00400AFA"/>
    <w:rsid w:val="00405FFA"/>
    <w:rsid w:val="00407C11"/>
    <w:rsid w:val="00410347"/>
    <w:rsid w:val="00413193"/>
    <w:rsid w:val="0042109E"/>
    <w:rsid w:val="0042323C"/>
    <w:rsid w:val="00424C86"/>
    <w:rsid w:val="00426ACF"/>
    <w:rsid w:val="00427D2E"/>
    <w:rsid w:val="00440547"/>
    <w:rsid w:val="00441E4C"/>
    <w:rsid w:val="00442356"/>
    <w:rsid w:val="00444303"/>
    <w:rsid w:val="00446701"/>
    <w:rsid w:val="004504E9"/>
    <w:rsid w:val="0045454C"/>
    <w:rsid w:val="00456690"/>
    <w:rsid w:val="00471CF6"/>
    <w:rsid w:val="00471FF1"/>
    <w:rsid w:val="0047353E"/>
    <w:rsid w:val="004742BF"/>
    <w:rsid w:val="00474F9B"/>
    <w:rsid w:val="00475B1E"/>
    <w:rsid w:val="0048342E"/>
    <w:rsid w:val="0049110C"/>
    <w:rsid w:val="00495909"/>
    <w:rsid w:val="004A0BC5"/>
    <w:rsid w:val="004A63C5"/>
    <w:rsid w:val="004A6967"/>
    <w:rsid w:val="004A6A43"/>
    <w:rsid w:val="004B490F"/>
    <w:rsid w:val="004C156E"/>
    <w:rsid w:val="004C31BB"/>
    <w:rsid w:val="004C5703"/>
    <w:rsid w:val="004C611F"/>
    <w:rsid w:val="004D23D4"/>
    <w:rsid w:val="004D2FCC"/>
    <w:rsid w:val="004D4515"/>
    <w:rsid w:val="004D4F69"/>
    <w:rsid w:val="004D62AC"/>
    <w:rsid w:val="004E42C3"/>
    <w:rsid w:val="004E6BE2"/>
    <w:rsid w:val="004E7CB6"/>
    <w:rsid w:val="00504DE8"/>
    <w:rsid w:val="00514282"/>
    <w:rsid w:val="005145C2"/>
    <w:rsid w:val="0051466E"/>
    <w:rsid w:val="005146D7"/>
    <w:rsid w:val="005175A9"/>
    <w:rsid w:val="005237DA"/>
    <w:rsid w:val="00530125"/>
    <w:rsid w:val="00532227"/>
    <w:rsid w:val="00533506"/>
    <w:rsid w:val="0053757A"/>
    <w:rsid w:val="00542A14"/>
    <w:rsid w:val="00543A8A"/>
    <w:rsid w:val="0055077F"/>
    <w:rsid w:val="00551D89"/>
    <w:rsid w:val="00555CE0"/>
    <w:rsid w:val="00556FEB"/>
    <w:rsid w:val="005802D1"/>
    <w:rsid w:val="0058201C"/>
    <w:rsid w:val="00583CFB"/>
    <w:rsid w:val="005876D8"/>
    <w:rsid w:val="00590196"/>
    <w:rsid w:val="0059060D"/>
    <w:rsid w:val="00592838"/>
    <w:rsid w:val="00593E85"/>
    <w:rsid w:val="00596172"/>
    <w:rsid w:val="00597D8F"/>
    <w:rsid w:val="005A719C"/>
    <w:rsid w:val="005B48AF"/>
    <w:rsid w:val="005B5ED9"/>
    <w:rsid w:val="005C1CA2"/>
    <w:rsid w:val="005C52D8"/>
    <w:rsid w:val="005D10A0"/>
    <w:rsid w:val="005D2891"/>
    <w:rsid w:val="005D2F24"/>
    <w:rsid w:val="005D49FE"/>
    <w:rsid w:val="005D4CAE"/>
    <w:rsid w:val="005D564B"/>
    <w:rsid w:val="005E0DB9"/>
    <w:rsid w:val="005E462E"/>
    <w:rsid w:val="005F0840"/>
    <w:rsid w:val="005F2AFC"/>
    <w:rsid w:val="005F2EBE"/>
    <w:rsid w:val="005F48EC"/>
    <w:rsid w:val="0060625B"/>
    <w:rsid w:val="00611BC5"/>
    <w:rsid w:val="00616A78"/>
    <w:rsid w:val="00621EDB"/>
    <w:rsid w:val="00622671"/>
    <w:rsid w:val="006237C5"/>
    <w:rsid w:val="00623C69"/>
    <w:rsid w:val="00624844"/>
    <w:rsid w:val="006316F3"/>
    <w:rsid w:val="00634B92"/>
    <w:rsid w:val="006353ED"/>
    <w:rsid w:val="00635E4A"/>
    <w:rsid w:val="00642463"/>
    <w:rsid w:val="00642BD4"/>
    <w:rsid w:val="006464F7"/>
    <w:rsid w:val="00646C60"/>
    <w:rsid w:val="006507B1"/>
    <w:rsid w:val="00655D29"/>
    <w:rsid w:val="00656F30"/>
    <w:rsid w:val="00662C84"/>
    <w:rsid w:val="00663813"/>
    <w:rsid w:val="00666471"/>
    <w:rsid w:val="00682666"/>
    <w:rsid w:val="006857B5"/>
    <w:rsid w:val="00686520"/>
    <w:rsid w:val="0068751A"/>
    <w:rsid w:val="00697B31"/>
    <w:rsid w:val="006A0F19"/>
    <w:rsid w:val="006A188A"/>
    <w:rsid w:val="006A222E"/>
    <w:rsid w:val="006A4D16"/>
    <w:rsid w:val="006B71AC"/>
    <w:rsid w:val="006C0BAF"/>
    <w:rsid w:val="006C1EAE"/>
    <w:rsid w:val="006C222C"/>
    <w:rsid w:val="006C28ED"/>
    <w:rsid w:val="006C3B74"/>
    <w:rsid w:val="006C6355"/>
    <w:rsid w:val="006D1E42"/>
    <w:rsid w:val="006D3D1B"/>
    <w:rsid w:val="006D4606"/>
    <w:rsid w:val="006D6072"/>
    <w:rsid w:val="006E34B3"/>
    <w:rsid w:val="006F0294"/>
    <w:rsid w:val="006F3344"/>
    <w:rsid w:val="006F3518"/>
    <w:rsid w:val="006F3FEC"/>
    <w:rsid w:val="007016D5"/>
    <w:rsid w:val="00701E38"/>
    <w:rsid w:val="00705E8B"/>
    <w:rsid w:val="00706550"/>
    <w:rsid w:val="00712037"/>
    <w:rsid w:val="00714799"/>
    <w:rsid w:val="00714AB5"/>
    <w:rsid w:val="00714B3C"/>
    <w:rsid w:val="00727B11"/>
    <w:rsid w:val="00740EF6"/>
    <w:rsid w:val="00743128"/>
    <w:rsid w:val="00750212"/>
    <w:rsid w:val="00751EF5"/>
    <w:rsid w:val="00753120"/>
    <w:rsid w:val="00753588"/>
    <w:rsid w:val="00755D36"/>
    <w:rsid w:val="00761680"/>
    <w:rsid w:val="00761D77"/>
    <w:rsid w:val="00762CC5"/>
    <w:rsid w:val="0077051A"/>
    <w:rsid w:val="00776F98"/>
    <w:rsid w:val="0078039B"/>
    <w:rsid w:val="0078336B"/>
    <w:rsid w:val="0078580B"/>
    <w:rsid w:val="00785F0D"/>
    <w:rsid w:val="00793368"/>
    <w:rsid w:val="007A0F34"/>
    <w:rsid w:val="007A10F9"/>
    <w:rsid w:val="007A4214"/>
    <w:rsid w:val="007A666B"/>
    <w:rsid w:val="007B1675"/>
    <w:rsid w:val="007B2E70"/>
    <w:rsid w:val="007B52EA"/>
    <w:rsid w:val="007C0B88"/>
    <w:rsid w:val="007C1B36"/>
    <w:rsid w:val="007C4805"/>
    <w:rsid w:val="007C663A"/>
    <w:rsid w:val="007D0CD7"/>
    <w:rsid w:val="007D0FB0"/>
    <w:rsid w:val="007D2971"/>
    <w:rsid w:val="007D6DD2"/>
    <w:rsid w:val="007E0B27"/>
    <w:rsid w:val="007E23D0"/>
    <w:rsid w:val="007E3E6A"/>
    <w:rsid w:val="007E71DF"/>
    <w:rsid w:val="007F1A9C"/>
    <w:rsid w:val="007F2970"/>
    <w:rsid w:val="007F5056"/>
    <w:rsid w:val="007F55F5"/>
    <w:rsid w:val="007F6196"/>
    <w:rsid w:val="007F69B0"/>
    <w:rsid w:val="00801ACE"/>
    <w:rsid w:val="00804837"/>
    <w:rsid w:val="0080637C"/>
    <w:rsid w:val="00807BCD"/>
    <w:rsid w:val="00812A23"/>
    <w:rsid w:val="00814FAE"/>
    <w:rsid w:val="00815ED0"/>
    <w:rsid w:val="00816123"/>
    <w:rsid w:val="00816AB5"/>
    <w:rsid w:val="008200FF"/>
    <w:rsid w:val="008208A0"/>
    <w:rsid w:val="00823AF8"/>
    <w:rsid w:val="00830B89"/>
    <w:rsid w:val="00833091"/>
    <w:rsid w:val="00835AF7"/>
    <w:rsid w:val="008415A9"/>
    <w:rsid w:val="008440C6"/>
    <w:rsid w:val="008451FD"/>
    <w:rsid w:val="0084576E"/>
    <w:rsid w:val="00845D72"/>
    <w:rsid w:val="008521EA"/>
    <w:rsid w:val="0085548F"/>
    <w:rsid w:val="008610C6"/>
    <w:rsid w:val="00861D2A"/>
    <w:rsid w:val="008622B3"/>
    <w:rsid w:val="0086293A"/>
    <w:rsid w:val="00866230"/>
    <w:rsid w:val="00871278"/>
    <w:rsid w:val="00873F3C"/>
    <w:rsid w:val="00874F89"/>
    <w:rsid w:val="00876C9E"/>
    <w:rsid w:val="0087760D"/>
    <w:rsid w:val="0088147D"/>
    <w:rsid w:val="00885846"/>
    <w:rsid w:val="00885EF4"/>
    <w:rsid w:val="0089765B"/>
    <w:rsid w:val="008A2432"/>
    <w:rsid w:val="008A2E33"/>
    <w:rsid w:val="008A35DE"/>
    <w:rsid w:val="008B2ECF"/>
    <w:rsid w:val="008B2F07"/>
    <w:rsid w:val="008B3720"/>
    <w:rsid w:val="008B621D"/>
    <w:rsid w:val="008B6FB6"/>
    <w:rsid w:val="008C5516"/>
    <w:rsid w:val="008D043D"/>
    <w:rsid w:val="008D311F"/>
    <w:rsid w:val="008D58E2"/>
    <w:rsid w:val="008E0F90"/>
    <w:rsid w:val="008E396B"/>
    <w:rsid w:val="008E69FA"/>
    <w:rsid w:val="008F27C6"/>
    <w:rsid w:val="008F32D3"/>
    <w:rsid w:val="008F359E"/>
    <w:rsid w:val="008F54C1"/>
    <w:rsid w:val="008F6A09"/>
    <w:rsid w:val="00903B37"/>
    <w:rsid w:val="00904BD5"/>
    <w:rsid w:val="00907530"/>
    <w:rsid w:val="0091502B"/>
    <w:rsid w:val="00915BC3"/>
    <w:rsid w:val="00915CF1"/>
    <w:rsid w:val="00921EFB"/>
    <w:rsid w:val="009244D0"/>
    <w:rsid w:val="0092531E"/>
    <w:rsid w:val="0093247C"/>
    <w:rsid w:val="00933E95"/>
    <w:rsid w:val="00942EAF"/>
    <w:rsid w:val="00944B13"/>
    <w:rsid w:val="00944E74"/>
    <w:rsid w:val="00945AF9"/>
    <w:rsid w:val="009469AB"/>
    <w:rsid w:val="00947F1F"/>
    <w:rsid w:val="00950AD4"/>
    <w:rsid w:val="00952091"/>
    <w:rsid w:val="00954120"/>
    <w:rsid w:val="00954BC5"/>
    <w:rsid w:val="00967A5E"/>
    <w:rsid w:val="0097211E"/>
    <w:rsid w:val="00975906"/>
    <w:rsid w:val="00976ADA"/>
    <w:rsid w:val="00992EDB"/>
    <w:rsid w:val="00995A81"/>
    <w:rsid w:val="009971AE"/>
    <w:rsid w:val="009A27CF"/>
    <w:rsid w:val="009A2D7E"/>
    <w:rsid w:val="009A31FD"/>
    <w:rsid w:val="009A6A81"/>
    <w:rsid w:val="009B6EB8"/>
    <w:rsid w:val="009C0625"/>
    <w:rsid w:val="009C16EE"/>
    <w:rsid w:val="009C2ED3"/>
    <w:rsid w:val="009C2F69"/>
    <w:rsid w:val="009C73F2"/>
    <w:rsid w:val="009D11A6"/>
    <w:rsid w:val="009D54F1"/>
    <w:rsid w:val="009E2AC5"/>
    <w:rsid w:val="009F50FC"/>
    <w:rsid w:val="00A00591"/>
    <w:rsid w:val="00A00E51"/>
    <w:rsid w:val="00A00E5B"/>
    <w:rsid w:val="00A013A6"/>
    <w:rsid w:val="00A02673"/>
    <w:rsid w:val="00A03BCE"/>
    <w:rsid w:val="00A10999"/>
    <w:rsid w:val="00A13D07"/>
    <w:rsid w:val="00A145B9"/>
    <w:rsid w:val="00A214B1"/>
    <w:rsid w:val="00A24AB9"/>
    <w:rsid w:val="00A25C50"/>
    <w:rsid w:val="00A30B97"/>
    <w:rsid w:val="00A33F8A"/>
    <w:rsid w:val="00A34524"/>
    <w:rsid w:val="00A40E85"/>
    <w:rsid w:val="00A43AC8"/>
    <w:rsid w:val="00A4446E"/>
    <w:rsid w:val="00A45915"/>
    <w:rsid w:val="00A51ECE"/>
    <w:rsid w:val="00A51FDB"/>
    <w:rsid w:val="00A53137"/>
    <w:rsid w:val="00A61654"/>
    <w:rsid w:val="00A63AD7"/>
    <w:rsid w:val="00A67ECC"/>
    <w:rsid w:val="00A70911"/>
    <w:rsid w:val="00A70FF9"/>
    <w:rsid w:val="00A7220C"/>
    <w:rsid w:val="00A81613"/>
    <w:rsid w:val="00A84FC3"/>
    <w:rsid w:val="00A85917"/>
    <w:rsid w:val="00A86D6A"/>
    <w:rsid w:val="00A87F68"/>
    <w:rsid w:val="00A9138E"/>
    <w:rsid w:val="00AB0419"/>
    <w:rsid w:val="00AB2B1E"/>
    <w:rsid w:val="00AB5560"/>
    <w:rsid w:val="00AC0EEF"/>
    <w:rsid w:val="00AC2058"/>
    <w:rsid w:val="00AC2204"/>
    <w:rsid w:val="00AC2E20"/>
    <w:rsid w:val="00AC4A25"/>
    <w:rsid w:val="00AC5173"/>
    <w:rsid w:val="00AC57B3"/>
    <w:rsid w:val="00AD1419"/>
    <w:rsid w:val="00AD466A"/>
    <w:rsid w:val="00AD49B0"/>
    <w:rsid w:val="00AD7217"/>
    <w:rsid w:val="00AE0C76"/>
    <w:rsid w:val="00AE43CE"/>
    <w:rsid w:val="00AF5F80"/>
    <w:rsid w:val="00AF67B8"/>
    <w:rsid w:val="00B025DA"/>
    <w:rsid w:val="00B05C2C"/>
    <w:rsid w:val="00B12E03"/>
    <w:rsid w:val="00B23600"/>
    <w:rsid w:val="00B27FCE"/>
    <w:rsid w:val="00B30074"/>
    <w:rsid w:val="00B31C44"/>
    <w:rsid w:val="00B331EE"/>
    <w:rsid w:val="00B34ADF"/>
    <w:rsid w:val="00B521EB"/>
    <w:rsid w:val="00B54EF0"/>
    <w:rsid w:val="00B60229"/>
    <w:rsid w:val="00B6553C"/>
    <w:rsid w:val="00B65BEA"/>
    <w:rsid w:val="00B66B4F"/>
    <w:rsid w:val="00B70D6F"/>
    <w:rsid w:val="00B70E76"/>
    <w:rsid w:val="00B738D2"/>
    <w:rsid w:val="00B846B3"/>
    <w:rsid w:val="00B90702"/>
    <w:rsid w:val="00B91D49"/>
    <w:rsid w:val="00B94B71"/>
    <w:rsid w:val="00BA09BB"/>
    <w:rsid w:val="00BA2EEC"/>
    <w:rsid w:val="00BB05A3"/>
    <w:rsid w:val="00BC3275"/>
    <w:rsid w:val="00BC53CB"/>
    <w:rsid w:val="00BE0AA4"/>
    <w:rsid w:val="00BF1F28"/>
    <w:rsid w:val="00BF7020"/>
    <w:rsid w:val="00C016FE"/>
    <w:rsid w:val="00C069B9"/>
    <w:rsid w:val="00C07B69"/>
    <w:rsid w:val="00C10BBD"/>
    <w:rsid w:val="00C11F55"/>
    <w:rsid w:val="00C1441F"/>
    <w:rsid w:val="00C20DEF"/>
    <w:rsid w:val="00C22C83"/>
    <w:rsid w:val="00C23722"/>
    <w:rsid w:val="00C26240"/>
    <w:rsid w:val="00C26AEA"/>
    <w:rsid w:val="00C331A6"/>
    <w:rsid w:val="00C41559"/>
    <w:rsid w:val="00C419C5"/>
    <w:rsid w:val="00C44E5F"/>
    <w:rsid w:val="00C45248"/>
    <w:rsid w:val="00C45C9C"/>
    <w:rsid w:val="00C54764"/>
    <w:rsid w:val="00C54B73"/>
    <w:rsid w:val="00C558E8"/>
    <w:rsid w:val="00C61AF6"/>
    <w:rsid w:val="00C620DF"/>
    <w:rsid w:val="00C628C2"/>
    <w:rsid w:val="00C7346A"/>
    <w:rsid w:val="00C810E6"/>
    <w:rsid w:val="00C84F5B"/>
    <w:rsid w:val="00C87A4D"/>
    <w:rsid w:val="00C933AB"/>
    <w:rsid w:val="00C95B55"/>
    <w:rsid w:val="00CA21CC"/>
    <w:rsid w:val="00CA2D90"/>
    <w:rsid w:val="00CA40D4"/>
    <w:rsid w:val="00CA5E6C"/>
    <w:rsid w:val="00CB4B44"/>
    <w:rsid w:val="00CB4C32"/>
    <w:rsid w:val="00CB717B"/>
    <w:rsid w:val="00CC2AB1"/>
    <w:rsid w:val="00CC65FB"/>
    <w:rsid w:val="00CD6E76"/>
    <w:rsid w:val="00CD7B75"/>
    <w:rsid w:val="00CE41CD"/>
    <w:rsid w:val="00CE5315"/>
    <w:rsid w:val="00CE65E2"/>
    <w:rsid w:val="00CE6776"/>
    <w:rsid w:val="00CF22E4"/>
    <w:rsid w:val="00CF4AB8"/>
    <w:rsid w:val="00D004B3"/>
    <w:rsid w:val="00D042E0"/>
    <w:rsid w:val="00D07B08"/>
    <w:rsid w:val="00D12831"/>
    <w:rsid w:val="00D1329F"/>
    <w:rsid w:val="00D139B8"/>
    <w:rsid w:val="00D14772"/>
    <w:rsid w:val="00D14B01"/>
    <w:rsid w:val="00D1531A"/>
    <w:rsid w:val="00D156A4"/>
    <w:rsid w:val="00D27093"/>
    <w:rsid w:val="00D30301"/>
    <w:rsid w:val="00D3138D"/>
    <w:rsid w:val="00D34EC1"/>
    <w:rsid w:val="00D37665"/>
    <w:rsid w:val="00D436A8"/>
    <w:rsid w:val="00D479EA"/>
    <w:rsid w:val="00D50ECE"/>
    <w:rsid w:val="00D52894"/>
    <w:rsid w:val="00D537FF"/>
    <w:rsid w:val="00D56659"/>
    <w:rsid w:val="00D63BD5"/>
    <w:rsid w:val="00D71166"/>
    <w:rsid w:val="00D72D53"/>
    <w:rsid w:val="00D80271"/>
    <w:rsid w:val="00D91394"/>
    <w:rsid w:val="00D91A4C"/>
    <w:rsid w:val="00D922D3"/>
    <w:rsid w:val="00D9256C"/>
    <w:rsid w:val="00D972F4"/>
    <w:rsid w:val="00DA1F3D"/>
    <w:rsid w:val="00DA6145"/>
    <w:rsid w:val="00DA6A0E"/>
    <w:rsid w:val="00DA7152"/>
    <w:rsid w:val="00DB1B8A"/>
    <w:rsid w:val="00DB58B4"/>
    <w:rsid w:val="00DB78B0"/>
    <w:rsid w:val="00DC1A9B"/>
    <w:rsid w:val="00DC2015"/>
    <w:rsid w:val="00DC22A5"/>
    <w:rsid w:val="00DC533F"/>
    <w:rsid w:val="00DE2F87"/>
    <w:rsid w:val="00DE383C"/>
    <w:rsid w:val="00DF1081"/>
    <w:rsid w:val="00DF3C2B"/>
    <w:rsid w:val="00E12A83"/>
    <w:rsid w:val="00E16315"/>
    <w:rsid w:val="00E1771D"/>
    <w:rsid w:val="00E252B9"/>
    <w:rsid w:val="00E3172D"/>
    <w:rsid w:val="00E329B6"/>
    <w:rsid w:val="00E32EF9"/>
    <w:rsid w:val="00E3525C"/>
    <w:rsid w:val="00E41D18"/>
    <w:rsid w:val="00E430B1"/>
    <w:rsid w:val="00E56BA3"/>
    <w:rsid w:val="00E6309D"/>
    <w:rsid w:val="00E6628F"/>
    <w:rsid w:val="00E70AB7"/>
    <w:rsid w:val="00E72702"/>
    <w:rsid w:val="00E72A5D"/>
    <w:rsid w:val="00E77DE5"/>
    <w:rsid w:val="00E83A2E"/>
    <w:rsid w:val="00E8560B"/>
    <w:rsid w:val="00E85C2C"/>
    <w:rsid w:val="00E91373"/>
    <w:rsid w:val="00E921D9"/>
    <w:rsid w:val="00E97485"/>
    <w:rsid w:val="00EA3C65"/>
    <w:rsid w:val="00EA7723"/>
    <w:rsid w:val="00EC0FEA"/>
    <w:rsid w:val="00EC2FAA"/>
    <w:rsid w:val="00EC3D53"/>
    <w:rsid w:val="00ED56CB"/>
    <w:rsid w:val="00EE2CBE"/>
    <w:rsid w:val="00EE48CF"/>
    <w:rsid w:val="00EF0A66"/>
    <w:rsid w:val="00EF3848"/>
    <w:rsid w:val="00F0128C"/>
    <w:rsid w:val="00F05865"/>
    <w:rsid w:val="00F128C2"/>
    <w:rsid w:val="00F15BF8"/>
    <w:rsid w:val="00F16F25"/>
    <w:rsid w:val="00F2001F"/>
    <w:rsid w:val="00F23B03"/>
    <w:rsid w:val="00F2557E"/>
    <w:rsid w:val="00F348E9"/>
    <w:rsid w:val="00F4098C"/>
    <w:rsid w:val="00F43E68"/>
    <w:rsid w:val="00F44A6F"/>
    <w:rsid w:val="00F519F3"/>
    <w:rsid w:val="00F55E81"/>
    <w:rsid w:val="00F60FCE"/>
    <w:rsid w:val="00F61095"/>
    <w:rsid w:val="00F62BD5"/>
    <w:rsid w:val="00F6342F"/>
    <w:rsid w:val="00F64456"/>
    <w:rsid w:val="00F70A1B"/>
    <w:rsid w:val="00F73122"/>
    <w:rsid w:val="00F73BEA"/>
    <w:rsid w:val="00F74297"/>
    <w:rsid w:val="00F80B4B"/>
    <w:rsid w:val="00F81C45"/>
    <w:rsid w:val="00F83E59"/>
    <w:rsid w:val="00F92432"/>
    <w:rsid w:val="00F94EB1"/>
    <w:rsid w:val="00F96D7D"/>
    <w:rsid w:val="00FA08B1"/>
    <w:rsid w:val="00FA1200"/>
    <w:rsid w:val="00FA1378"/>
    <w:rsid w:val="00FA1A6E"/>
    <w:rsid w:val="00FA4491"/>
    <w:rsid w:val="00FA659C"/>
    <w:rsid w:val="00FA7454"/>
    <w:rsid w:val="00FB4A0D"/>
    <w:rsid w:val="00FB4D5C"/>
    <w:rsid w:val="00FB5805"/>
    <w:rsid w:val="00FB60E1"/>
    <w:rsid w:val="00FB702F"/>
    <w:rsid w:val="00FC15C7"/>
    <w:rsid w:val="00FC5364"/>
    <w:rsid w:val="00FD29F8"/>
    <w:rsid w:val="00FD2C4C"/>
    <w:rsid w:val="00FD3F6D"/>
    <w:rsid w:val="00FD6E00"/>
    <w:rsid w:val="00FD77CD"/>
    <w:rsid w:val="00FE305C"/>
    <w:rsid w:val="00FE308C"/>
    <w:rsid w:val="00FE68E5"/>
    <w:rsid w:val="00FF0245"/>
    <w:rsid w:val="00FF7C63"/>
    <w:rsid w:val="0305864A"/>
    <w:rsid w:val="031BD527"/>
    <w:rsid w:val="040E641C"/>
    <w:rsid w:val="07DB650E"/>
    <w:rsid w:val="08D4C054"/>
    <w:rsid w:val="0FF0AE2D"/>
    <w:rsid w:val="118E3AD6"/>
    <w:rsid w:val="15E548D2"/>
    <w:rsid w:val="19D7BBD9"/>
    <w:rsid w:val="1FCE0A80"/>
    <w:rsid w:val="2075EE62"/>
    <w:rsid w:val="277DE010"/>
    <w:rsid w:val="2C0D6EDB"/>
    <w:rsid w:val="2C7AACAE"/>
    <w:rsid w:val="2E8F19C9"/>
    <w:rsid w:val="2FD44E05"/>
    <w:rsid w:val="34FB8FE3"/>
    <w:rsid w:val="42DB6406"/>
    <w:rsid w:val="43565F9D"/>
    <w:rsid w:val="4649F14A"/>
    <w:rsid w:val="4888550F"/>
    <w:rsid w:val="4EE51DFE"/>
    <w:rsid w:val="4F712462"/>
    <w:rsid w:val="4FE3FB3D"/>
    <w:rsid w:val="5811F6A6"/>
    <w:rsid w:val="59B3E045"/>
    <w:rsid w:val="5E654F0F"/>
    <w:rsid w:val="5EE32975"/>
    <w:rsid w:val="603F02BA"/>
    <w:rsid w:val="6DE962E7"/>
    <w:rsid w:val="6E2FC0C2"/>
    <w:rsid w:val="712B2D6B"/>
    <w:rsid w:val="75354978"/>
    <w:rsid w:val="75E60A1B"/>
    <w:rsid w:val="76E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3C65A"/>
  <w15:chartTrackingRefBased/>
  <w15:docId w15:val="{5129AA61-61EF-49AE-87FC-8AEA4F1C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16"/>
        <w:sz w:val="24"/>
        <w:szCs w:val="24"/>
        <w:lang w:val="en-US" w:eastAsia="en-US" w:bidi="ar-SA"/>
      </w:rPr>
    </w:rPrDefault>
    <w:pPrDefault>
      <w:pPr>
        <w:spacing w:after="24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0FC"/>
    <w:pPr>
      <w:spacing w:after="200"/>
      <w:ind w:firstLine="0"/>
    </w:pPr>
    <w:rPr>
      <w:rFonts w:ascii="Arial" w:eastAsiaTheme="majorEastAsia" w:hAnsi="Arial" w:cs="Arial"/>
      <w:color w:val="000000" w:themeColor="text1"/>
    </w:rPr>
  </w:style>
  <w:style w:type="paragraph" w:styleId="Heading1">
    <w:name w:val="heading 1"/>
    <w:next w:val="Heading2"/>
    <w:link w:val="Heading1Char"/>
    <w:uiPriority w:val="9"/>
    <w:qFormat/>
    <w:rsid w:val="00D537FF"/>
    <w:pPr>
      <w:keepNext/>
      <w:ind w:firstLine="0"/>
      <w:jc w:val="center"/>
      <w:outlineLvl w:val="0"/>
    </w:pPr>
    <w:rPr>
      <w:rFonts w:ascii="Arial" w:eastAsiaTheme="majorEastAsia" w:hAnsi="Arial" w:cs="Arial"/>
      <w:b/>
      <w:color w:val="000000" w:themeColor="text1"/>
    </w:rPr>
  </w:style>
  <w:style w:type="paragraph" w:styleId="Heading2">
    <w:name w:val="heading 2"/>
    <w:link w:val="Heading2Char"/>
    <w:uiPriority w:val="9"/>
    <w:unhideWhenUsed/>
    <w:qFormat/>
    <w:rsid w:val="00D537FF"/>
    <w:pPr>
      <w:keepNext/>
      <w:ind w:firstLine="0"/>
      <w:outlineLvl w:val="1"/>
    </w:pPr>
    <w:rPr>
      <w:rFonts w:ascii="Arial" w:eastAsiaTheme="majorEastAsia" w:hAnsi="Arial" w:cs="Arial"/>
      <w:b/>
      <w:color w:val="000000" w:themeColor="text1"/>
    </w:rPr>
  </w:style>
  <w:style w:type="paragraph" w:styleId="Heading3">
    <w:name w:val="heading 3"/>
    <w:link w:val="Heading3Char"/>
    <w:uiPriority w:val="9"/>
    <w:unhideWhenUsed/>
    <w:qFormat/>
    <w:rsid w:val="00CF22E4"/>
    <w:pPr>
      <w:keepNext/>
      <w:tabs>
        <w:tab w:val="left" w:pos="720"/>
      </w:tabs>
      <w:ind w:left="720" w:hanging="720"/>
      <w:outlineLvl w:val="2"/>
    </w:pPr>
    <w:rPr>
      <w:rFonts w:ascii="Arial" w:eastAsiaTheme="majorEastAsia" w:hAnsi="Arial" w:cs="Arial"/>
      <w:b/>
      <w:i/>
    </w:rPr>
  </w:style>
  <w:style w:type="paragraph" w:styleId="Heading4">
    <w:name w:val="heading 4"/>
    <w:link w:val="Heading4Char"/>
    <w:uiPriority w:val="9"/>
    <w:unhideWhenUsed/>
    <w:rsid w:val="00210AEB"/>
    <w:pPr>
      <w:spacing w:after="120"/>
      <w:ind w:firstLine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Heading4"/>
    <w:link w:val="Heading5Char"/>
    <w:uiPriority w:val="9"/>
    <w:unhideWhenUsed/>
    <w:rsid w:val="00E6309D"/>
    <w:pPr>
      <w:outlineLvl w:val="4"/>
    </w:pPr>
  </w:style>
  <w:style w:type="paragraph" w:styleId="Heading6">
    <w:name w:val="heading 6"/>
    <w:basedOn w:val="Heading5"/>
    <w:link w:val="Heading6Char"/>
    <w:uiPriority w:val="9"/>
    <w:unhideWhenUsed/>
    <w:rsid w:val="00F6342F"/>
    <w:pPr>
      <w:outlineLvl w:val="5"/>
    </w:pPr>
  </w:style>
  <w:style w:type="paragraph" w:styleId="Heading7">
    <w:name w:val="heading 7"/>
    <w:basedOn w:val="Heading6"/>
    <w:link w:val="Heading7Char"/>
    <w:uiPriority w:val="9"/>
    <w:unhideWhenUsed/>
    <w:rsid w:val="00B31C44"/>
    <w:pPr>
      <w:numPr>
        <w:ilvl w:val="6"/>
      </w:numPr>
      <w:outlineLvl w:val="6"/>
    </w:pPr>
    <w:rPr>
      <w:iCs w:val="0"/>
    </w:rPr>
  </w:style>
  <w:style w:type="paragraph" w:styleId="Heading8">
    <w:name w:val="heading 8"/>
    <w:basedOn w:val="Heading7"/>
    <w:link w:val="Heading8Char"/>
    <w:uiPriority w:val="9"/>
    <w:unhideWhenUsed/>
    <w:rsid w:val="00B31C44"/>
    <w:pPr>
      <w:numPr>
        <w:ilvl w:val="7"/>
      </w:numPr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Heading8"/>
    <w:link w:val="Heading9Char"/>
    <w:uiPriority w:val="9"/>
    <w:unhideWhenUsed/>
    <w:rsid w:val="00B31C44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ctionIncludednumbering">
    <w:name w:val="SectionIncludednumbering"/>
    <w:uiPriority w:val="99"/>
    <w:rsid w:val="00B31C4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537FF"/>
    <w:rPr>
      <w:rFonts w:ascii="Arial" w:eastAsiaTheme="majorEastAsia" w:hAnsi="Arial" w:cs="Arial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537FF"/>
    <w:rPr>
      <w:rFonts w:ascii="Arial" w:eastAsiaTheme="majorEastAsia" w:hAnsi="Arial" w:cs="Arial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210AEB"/>
    <w:rPr>
      <w:rFonts w:eastAsiaTheme="majorEastAsia" w:cstheme="majorBidi"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F22E4"/>
    <w:rPr>
      <w:rFonts w:ascii="Arial" w:eastAsiaTheme="majorEastAsia" w:hAnsi="Arial" w:cs="Arial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E6309D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B31C44"/>
    <w:rPr>
      <w:rFonts w:eastAsiaTheme="majorEastAsia" w:cstheme="majorBidi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342F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B31C44"/>
    <w:rPr>
      <w:rFonts w:eastAsiaTheme="majorEastAsia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31C44"/>
    <w:rPr>
      <w:rFonts w:eastAsiaTheme="majorEastAsia" w:cstheme="majorBidi"/>
      <w:iCs/>
      <w:color w:val="272727" w:themeColor="text1" w:themeTint="D8"/>
      <w:szCs w:val="21"/>
    </w:rPr>
  </w:style>
  <w:style w:type="numbering" w:customStyle="1" w:styleId="Articles">
    <w:name w:val="Articles"/>
    <w:uiPriority w:val="99"/>
    <w:rsid w:val="00D139B8"/>
    <w:pPr>
      <w:numPr>
        <w:numId w:val="2"/>
      </w:numPr>
    </w:pPr>
  </w:style>
  <w:style w:type="paragraph" w:customStyle="1" w:styleId="PolicyTitle">
    <w:name w:val="Policy Title"/>
    <w:basedOn w:val="PolicyBody"/>
    <w:link w:val="PolicyTitleChar"/>
    <w:qFormat/>
    <w:rsid w:val="00E72A5D"/>
    <w:pPr>
      <w:keepNext/>
    </w:pPr>
    <w:rPr>
      <w:b/>
      <w:i/>
    </w:rPr>
  </w:style>
  <w:style w:type="table" w:styleId="TableGrid">
    <w:name w:val="Table Grid"/>
    <w:basedOn w:val="TableNormal"/>
    <w:uiPriority w:val="59"/>
    <w:rsid w:val="009A6A81"/>
    <w:pPr>
      <w:spacing w:after="0"/>
      <w:ind w:firstLine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yTitleChar">
    <w:name w:val="Policy Title Char"/>
    <w:basedOn w:val="PolicyBodyChar"/>
    <w:link w:val="PolicyTitle"/>
    <w:rsid w:val="00E72A5D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Level2sub">
    <w:name w:val="Level 2 sub"/>
    <w:link w:val="Level2subChar"/>
    <w:qFormat/>
    <w:rsid w:val="008521EA"/>
    <w:pPr>
      <w:spacing w:after="200"/>
      <w:ind w:left="1080" w:firstLine="0"/>
    </w:pPr>
    <w:rPr>
      <w:rFonts w:ascii="Arial" w:eastAsiaTheme="majorEastAsia" w:hAnsi="Arial" w:cs="Arial"/>
      <w:color w:val="000000" w:themeColor="text1"/>
    </w:rPr>
  </w:style>
  <w:style w:type="paragraph" w:customStyle="1" w:styleId="Level1sub">
    <w:name w:val="Level 1 sub"/>
    <w:link w:val="Level1subChar"/>
    <w:qFormat/>
    <w:rsid w:val="00E72A5D"/>
    <w:pPr>
      <w:spacing w:after="200"/>
      <w:ind w:left="720" w:firstLine="0"/>
    </w:pPr>
    <w:rPr>
      <w:rFonts w:ascii="Arial" w:eastAsiaTheme="majorEastAsia" w:hAnsi="Arial" w:cs="Arial"/>
      <w:color w:val="000000" w:themeColor="text1"/>
    </w:rPr>
  </w:style>
  <w:style w:type="character" w:customStyle="1" w:styleId="Level2subChar">
    <w:name w:val="Level 2 sub Char"/>
    <w:basedOn w:val="Level2Char"/>
    <w:link w:val="Level2sub"/>
    <w:rsid w:val="008521EA"/>
    <w:rPr>
      <w:rFonts w:ascii="Arial" w:eastAsiaTheme="majorEastAsia" w:hAnsi="Arial" w:cs="Arial"/>
      <w:color w:val="000000" w:themeColor="text1"/>
    </w:rPr>
  </w:style>
  <w:style w:type="paragraph" w:customStyle="1" w:styleId="PolicyBody">
    <w:name w:val="Policy Body"/>
    <w:link w:val="PolicyBodyChar"/>
    <w:qFormat/>
    <w:rsid w:val="008521EA"/>
    <w:pPr>
      <w:spacing w:after="200"/>
      <w:ind w:firstLine="0"/>
    </w:pPr>
    <w:rPr>
      <w:rFonts w:ascii="Arial" w:eastAsiaTheme="majorEastAsia" w:hAnsi="Arial" w:cs="Arial"/>
      <w:color w:val="000000" w:themeColor="text1"/>
    </w:rPr>
  </w:style>
  <w:style w:type="paragraph" w:customStyle="1" w:styleId="Legal">
    <w:name w:val="Legal"/>
    <w:link w:val="LegalChar"/>
    <w:qFormat/>
    <w:rsid w:val="00751EF5"/>
    <w:pPr>
      <w:tabs>
        <w:tab w:val="left" w:pos="1714"/>
      </w:tabs>
      <w:spacing w:after="200"/>
      <w:ind w:left="1714" w:hanging="1714"/>
    </w:pPr>
    <w:rPr>
      <w:rFonts w:ascii="Arial" w:eastAsiaTheme="majorEastAsia" w:hAnsi="Arial" w:cs="Arial"/>
      <w:color w:val="000000" w:themeColor="text1"/>
    </w:rPr>
  </w:style>
  <w:style w:type="character" w:customStyle="1" w:styleId="PolicyBodyChar">
    <w:name w:val="Policy Body Char"/>
    <w:basedOn w:val="Heading3Char"/>
    <w:link w:val="PolicyBody"/>
    <w:rsid w:val="008521EA"/>
    <w:rPr>
      <w:rFonts w:ascii="Arial" w:eastAsiaTheme="majorEastAsia" w:hAnsi="Arial" w:cs="Arial"/>
      <w:b/>
      <w:i/>
      <w:color w:val="000000" w:themeColor="text1"/>
    </w:rPr>
  </w:style>
  <w:style w:type="character" w:customStyle="1" w:styleId="LegalChar">
    <w:name w:val="Legal Char"/>
    <w:basedOn w:val="PolicyBodyChar"/>
    <w:link w:val="Legal"/>
    <w:rsid w:val="00751EF5"/>
    <w:rPr>
      <w:rFonts w:ascii="Arial" w:eastAsiaTheme="majorEastAsia" w:hAnsi="Arial" w:cs="Arial"/>
      <w:b/>
      <w:i/>
      <w:color w:val="000000" w:themeColor="text1"/>
    </w:rPr>
  </w:style>
  <w:style w:type="paragraph" w:customStyle="1" w:styleId="Level1">
    <w:name w:val="Level 1"/>
    <w:link w:val="Level1Char"/>
    <w:qFormat/>
    <w:rsid w:val="00E72A5D"/>
    <w:pPr>
      <w:numPr>
        <w:ilvl w:val="3"/>
        <w:numId w:val="3"/>
      </w:numPr>
      <w:spacing w:after="200"/>
    </w:pPr>
    <w:rPr>
      <w:rFonts w:ascii="Arial" w:eastAsiaTheme="majorEastAsia" w:hAnsi="Arial" w:cs="Arial"/>
      <w:color w:val="000000" w:themeColor="text1"/>
    </w:rPr>
  </w:style>
  <w:style w:type="paragraph" w:customStyle="1" w:styleId="Level2">
    <w:name w:val="Level 2"/>
    <w:link w:val="Level2Char"/>
    <w:qFormat/>
    <w:rsid w:val="008521EA"/>
    <w:pPr>
      <w:numPr>
        <w:ilvl w:val="4"/>
        <w:numId w:val="3"/>
      </w:numPr>
      <w:spacing w:after="200"/>
    </w:pPr>
    <w:rPr>
      <w:rFonts w:ascii="Arial" w:eastAsiaTheme="majorEastAsia" w:hAnsi="Arial" w:cs="Arial"/>
      <w:color w:val="000000" w:themeColor="text1"/>
    </w:rPr>
  </w:style>
  <w:style w:type="character" w:customStyle="1" w:styleId="Level1Char">
    <w:name w:val="Level 1 Char"/>
    <w:basedOn w:val="Heading3Char"/>
    <w:link w:val="Level1"/>
    <w:rsid w:val="00E72A5D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Level3">
    <w:name w:val="Level 3"/>
    <w:link w:val="Level3Char"/>
    <w:qFormat/>
    <w:rsid w:val="008521EA"/>
    <w:pPr>
      <w:numPr>
        <w:ilvl w:val="5"/>
        <w:numId w:val="3"/>
      </w:numPr>
      <w:spacing w:after="200"/>
    </w:pPr>
    <w:rPr>
      <w:rFonts w:ascii="Arial" w:hAnsi="Arial"/>
    </w:rPr>
  </w:style>
  <w:style w:type="character" w:customStyle="1" w:styleId="Level2Char">
    <w:name w:val="Level 2 Char"/>
    <w:basedOn w:val="DefaultParagraphFont"/>
    <w:link w:val="Level2"/>
    <w:uiPriority w:val="99"/>
    <w:rsid w:val="0084576E"/>
    <w:rPr>
      <w:rFonts w:ascii="Arial" w:eastAsiaTheme="majorEastAsia" w:hAnsi="Arial" w:cs="Arial"/>
      <w:color w:val="000000" w:themeColor="text1"/>
    </w:rPr>
  </w:style>
  <w:style w:type="paragraph" w:customStyle="1" w:styleId="Level4">
    <w:name w:val="Level 4"/>
    <w:link w:val="Level4Char"/>
    <w:qFormat/>
    <w:rsid w:val="008521EA"/>
    <w:pPr>
      <w:numPr>
        <w:ilvl w:val="6"/>
        <w:numId w:val="3"/>
      </w:numPr>
      <w:spacing w:after="200"/>
    </w:pPr>
    <w:rPr>
      <w:rFonts w:ascii="Arial" w:hAnsi="Arial"/>
      <w:color w:val="000000" w:themeColor="text1"/>
    </w:rPr>
  </w:style>
  <w:style w:type="character" w:customStyle="1" w:styleId="Level3Char">
    <w:name w:val="Level 3 Char"/>
    <w:basedOn w:val="Heading5Char"/>
    <w:link w:val="Level3"/>
    <w:rsid w:val="008521EA"/>
    <w:rPr>
      <w:rFonts w:ascii="Arial" w:eastAsiaTheme="majorEastAsia" w:hAnsi="Arial" w:cstheme="majorBidi"/>
      <w:iCs w:val="0"/>
    </w:rPr>
  </w:style>
  <w:style w:type="character" w:customStyle="1" w:styleId="Level4Char">
    <w:name w:val="Level 4 Char"/>
    <w:basedOn w:val="Heading6Char"/>
    <w:link w:val="Level4"/>
    <w:rsid w:val="008521EA"/>
    <w:rPr>
      <w:rFonts w:ascii="Arial" w:eastAsiaTheme="majorEastAsia" w:hAnsi="Arial" w:cstheme="majorBidi"/>
      <w:iCs w:val="0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C21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rsid w:val="00C810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29"/>
    <w:rPr>
      <w:rFonts w:ascii="Segoe UI" w:hAnsi="Segoe UI" w:cs="Segoe UI"/>
      <w:sz w:val="18"/>
      <w:szCs w:val="18"/>
    </w:rPr>
  </w:style>
  <w:style w:type="paragraph" w:customStyle="1" w:styleId="BulletBody">
    <w:name w:val="Bullet Body"/>
    <w:link w:val="BulletBodyChar"/>
    <w:qFormat/>
    <w:rsid w:val="00D9256C"/>
    <w:pPr>
      <w:numPr>
        <w:numId w:val="5"/>
      </w:numPr>
      <w:spacing w:after="200"/>
    </w:pPr>
    <w:rPr>
      <w:rFonts w:ascii="Arial" w:eastAsiaTheme="majorEastAsia" w:hAnsi="Arial" w:cs="Arial"/>
      <w:color w:val="000000" w:themeColor="text1"/>
    </w:rPr>
  </w:style>
  <w:style w:type="paragraph" w:customStyle="1" w:styleId="Bulletlevel2">
    <w:name w:val="Bullet level 2"/>
    <w:link w:val="Bulletlevel2Char"/>
    <w:qFormat/>
    <w:rsid w:val="00D9256C"/>
    <w:pPr>
      <w:numPr>
        <w:numId w:val="6"/>
      </w:numPr>
      <w:spacing w:after="200"/>
      <w:ind w:left="1440"/>
    </w:pPr>
    <w:rPr>
      <w:rFonts w:ascii="Arial" w:eastAsiaTheme="majorEastAsia" w:hAnsi="Arial" w:cs="Arial"/>
      <w:color w:val="000000" w:themeColor="text1"/>
    </w:rPr>
  </w:style>
  <w:style w:type="character" w:customStyle="1" w:styleId="BulletBodyChar">
    <w:name w:val="Bullet Body Char"/>
    <w:basedOn w:val="PolicyBodyChar"/>
    <w:link w:val="BulletBody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ulletLevel3">
    <w:name w:val="Bullet Level 3"/>
    <w:link w:val="BulletLevel3Char"/>
    <w:qFormat/>
    <w:rsid w:val="00D9256C"/>
    <w:pPr>
      <w:numPr>
        <w:numId w:val="8"/>
      </w:numPr>
      <w:spacing w:after="200"/>
      <w:ind w:left="1800"/>
    </w:pPr>
    <w:rPr>
      <w:rFonts w:ascii="Arial" w:eastAsiaTheme="majorEastAsia" w:hAnsi="Arial" w:cs="Arial"/>
      <w:color w:val="000000" w:themeColor="text1"/>
    </w:rPr>
  </w:style>
  <w:style w:type="character" w:customStyle="1" w:styleId="Bulletlevel2Char">
    <w:name w:val="Bullet level 2 Char"/>
    <w:basedOn w:val="BulletBodyChar"/>
    <w:link w:val="Bulletlevel2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ulletlevel4">
    <w:name w:val="Bullet level 4"/>
    <w:link w:val="Bulletlevel4Char"/>
    <w:qFormat/>
    <w:rsid w:val="00D9256C"/>
    <w:pPr>
      <w:numPr>
        <w:numId w:val="9"/>
      </w:numPr>
      <w:spacing w:after="200"/>
      <w:ind w:left="2160"/>
    </w:pPr>
    <w:rPr>
      <w:rFonts w:ascii="Arial" w:eastAsiaTheme="majorEastAsia" w:hAnsi="Arial" w:cs="Arial"/>
      <w:color w:val="000000" w:themeColor="text1"/>
    </w:rPr>
  </w:style>
  <w:style w:type="character" w:customStyle="1" w:styleId="BulletLevel3Char">
    <w:name w:val="Bullet Level 3 Char"/>
    <w:basedOn w:val="BulletBodyChar"/>
    <w:link w:val="BulletLevel3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ulletLevel5">
    <w:name w:val="Bullet Level 5"/>
    <w:link w:val="BulletLevel5Char"/>
    <w:rsid w:val="008B2F07"/>
    <w:pPr>
      <w:numPr>
        <w:numId w:val="10"/>
      </w:numPr>
      <w:ind w:left="2520"/>
    </w:pPr>
    <w:rPr>
      <w:rFonts w:ascii="Arial" w:eastAsiaTheme="majorEastAsia" w:hAnsi="Arial" w:cs="Arial"/>
      <w:color w:val="FF0000"/>
    </w:rPr>
  </w:style>
  <w:style w:type="character" w:customStyle="1" w:styleId="Bulletlevel4Char">
    <w:name w:val="Bullet level 4 Char"/>
    <w:basedOn w:val="BulletBodyChar"/>
    <w:link w:val="Bulletlevel4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character" w:customStyle="1" w:styleId="BulletLevel5Char">
    <w:name w:val="Bullet Level 5 Char"/>
    <w:basedOn w:val="Bulletlevel4Char"/>
    <w:link w:val="BulletLevel5"/>
    <w:rsid w:val="008B2F07"/>
    <w:rPr>
      <w:rFonts w:ascii="Arial" w:eastAsiaTheme="majorEastAsia" w:hAnsi="Arial" w:cs="Arial"/>
      <w:b w:val="0"/>
      <w:i w:val="0"/>
      <w:color w:val="FF0000"/>
    </w:rPr>
  </w:style>
  <w:style w:type="paragraph" w:customStyle="1" w:styleId="Level3sub">
    <w:name w:val="Level 3 sub"/>
    <w:link w:val="Level3subChar"/>
    <w:qFormat/>
    <w:rsid w:val="00316CDD"/>
    <w:pPr>
      <w:spacing w:after="200"/>
      <w:ind w:left="1440" w:firstLine="0"/>
    </w:pPr>
    <w:rPr>
      <w:rFonts w:ascii="Arial" w:hAnsi="Arial"/>
    </w:rPr>
  </w:style>
  <w:style w:type="character" w:customStyle="1" w:styleId="Level1subChar">
    <w:name w:val="Level 1 sub Char"/>
    <w:basedOn w:val="Level1Char"/>
    <w:link w:val="Level1sub"/>
    <w:rsid w:val="00E72A5D"/>
    <w:rPr>
      <w:rFonts w:ascii="Arial" w:eastAsiaTheme="majorEastAsia" w:hAnsi="Arial" w:cs="Arial"/>
      <w:b w:val="0"/>
      <w:i w:val="0"/>
      <w:color w:val="000000" w:themeColor="text1"/>
    </w:rPr>
  </w:style>
  <w:style w:type="paragraph" w:customStyle="1" w:styleId="BulletLevel1">
    <w:name w:val="Bullet Level 1"/>
    <w:link w:val="BulletLevel1Char"/>
    <w:qFormat/>
    <w:rsid w:val="00D9256C"/>
    <w:pPr>
      <w:numPr>
        <w:numId w:val="7"/>
      </w:numPr>
      <w:spacing w:after="200"/>
      <w:ind w:left="1080"/>
    </w:pPr>
    <w:rPr>
      <w:rFonts w:ascii="Arial" w:eastAsiaTheme="majorEastAsia" w:hAnsi="Arial" w:cs="Arial"/>
      <w:color w:val="000000" w:themeColor="text1"/>
    </w:rPr>
  </w:style>
  <w:style w:type="character" w:customStyle="1" w:styleId="Level3subChar">
    <w:name w:val="Level 3 sub Char"/>
    <w:basedOn w:val="Level3Char"/>
    <w:link w:val="Level3sub"/>
    <w:rsid w:val="00316CDD"/>
    <w:rPr>
      <w:rFonts w:ascii="Arial" w:eastAsiaTheme="majorEastAsia" w:hAnsi="Arial" w:cstheme="majorBidi"/>
      <w:iCs w:val="0"/>
    </w:rPr>
  </w:style>
  <w:style w:type="paragraph" w:customStyle="1" w:styleId="Level4sub">
    <w:name w:val="Level 4 sub"/>
    <w:link w:val="Level4subChar"/>
    <w:qFormat/>
    <w:rsid w:val="008521EA"/>
    <w:pPr>
      <w:spacing w:after="200"/>
      <w:ind w:left="1800" w:firstLine="0"/>
    </w:pPr>
    <w:rPr>
      <w:rFonts w:ascii="Arial" w:hAnsi="Arial"/>
    </w:rPr>
  </w:style>
  <w:style w:type="character" w:customStyle="1" w:styleId="BulletLevel1Char">
    <w:name w:val="Bullet Level 1 Char"/>
    <w:basedOn w:val="Bulletlevel2Char"/>
    <w:link w:val="BulletLevel1"/>
    <w:rsid w:val="00D9256C"/>
    <w:rPr>
      <w:rFonts w:ascii="Arial" w:eastAsiaTheme="majorEastAsia" w:hAnsi="Arial" w:cs="Arial"/>
      <w:b w:val="0"/>
      <w:i w:val="0"/>
      <w:color w:val="000000" w:themeColor="text1"/>
    </w:rPr>
  </w:style>
  <w:style w:type="character" w:customStyle="1" w:styleId="Level4subChar">
    <w:name w:val="Level 4 sub Char"/>
    <w:basedOn w:val="Level4Char"/>
    <w:link w:val="Level4sub"/>
    <w:rsid w:val="008521EA"/>
    <w:rPr>
      <w:rFonts w:ascii="Arial" w:eastAsiaTheme="majorEastAsia" w:hAnsi="Arial" w:cstheme="majorBidi"/>
      <w:iCs w:val="0"/>
      <w:color w:val="000000" w:themeColor="text1"/>
    </w:rPr>
  </w:style>
  <w:style w:type="paragraph" w:customStyle="1" w:styleId="Level5">
    <w:name w:val="Level 5"/>
    <w:basedOn w:val="Level4"/>
    <w:link w:val="Level5Char"/>
    <w:qFormat/>
    <w:rsid w:val="00E72A5D"/>
    <w:pPr>
      <w:numPr>
        <w:ilvl w:val="7"/>
      </w:numPr>
      <w:tabs>
        <w:tab w:val="left" w:pos="2520"/>
      </w:tabs>
    </w:pPr>
  </w:style>
  <w:style w:type="paragraph" w:customStyle="1" w:styleId="Level5Sub">
    <w:name w:val="Level 5 Sub"/>
    <w:basedOn w:val="Level5"/>
    <w:link w:val="Level5SubChar"/>
    <w:qFormat/>
    <w:rsid w:val="00316CDD"/>
    <w:pPr>
      <w:numPr>
        <w:ilvl w:val="0"/>
        <w:numId w:val="0"/>
      </w:numPr>
      <w:tabs>
        <w:tab w:val="clear" w:pos="2520"/>
      </w:tabs>
      <w:ind w:left="2160"/>
    </w:pPr>
  </w:style>
  <w:style w:type="character" w:customStyle="1" w:styleId="Level5Char">
    <w:name w:val="Level 5 Char"/>
    <w:basedOn w:val="Level4Char"/>
    <w:link w:val="Level5"/>
    <w:rsid w:val="00E72A5D"/>
    <w:rPr>
      <w:rFonts w:ascii="Arial" w:eastAsiaTheme="majorEastAsia" w:hAnsi="Arial" w:cstheme="majorBidi"/>
      <w:iCs w:val="0"/>
      <w:color w:val="000000" w:themeColor="text1"/>
    </w:rPr>
  </w:style>
  <w:style w:type="character" w:customStyle="1" w:styleId="Level5SubChar">
    <w:name w:val="Level 5 Sub Char"/>
    <w:basedOn w:val="Level5Char"/>
    <w:link w:val="Level5Sub"/>
    <w:rsid w:val="00316CDD"/>
    <w:rPr>
      <w:rFonts w:ascii="Arial" w:eastAsiaTheme="majorEastAsia" w:hAnsi="Arial" w:cstheme="majorBidi"/>
      <w:iCs w:val="0"/>
      <w:color w:val="000000" w:themeColor="text1"/>
    </w:rPr>
  </w:style>
  <w:style w:type="paragraph" w:customStyle="1" w:styleId="PolicyFooter">
    <w:name w:val="Policy Footer"/>
    <w:basedOn w:val="Normal"/>
    <w:next w:val="PolicyBody"/>
    <w:link w:val="PolicyFooterChar"/>
    <w:qFormat/>
    <w:rsid w:val="0084576E"/>
    <w:pPr>
      <w:tabs>
        <w:tab w:val="right" w:pos="9360"/>
      </w:tabs>
      <w:spacing w:after="0"/>
    </w:pPr>
    <w:rPr>
      <w:noProof/>
      <w:sz w:val="20"/>
    </w:rPr>
  </w:style>
  <w:style w:type="character" w:customStyle="1" w:styleId="PolicyFooterChar">
    <w:name w:val="Policy Footer Char"/>
    <w:basedOn w:val="DefaultParagraphFont"/>
    <w:link w:val="PolicyFooter"/>
    <w:rsid w:val="0084576E"/>
    <w:rPr>
      <w:rFonts w:ascii="Arial" w:eastAsiaTheme="majorEastAsia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rsid w:val="000F00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0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00E8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7DA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7DA"/>
    <w:rPr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AF5F80"/>
    <w:pPr>
      <w:spacing w:after="0"/>
      <w:ind w:firstLine="0"/>
      <w:jc w:val="left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830B89"/>
    <w:rPr>
      <w:color w:val="0000FF"/>
      <w:u w:val="single"/>
    </w:rPr>
  </w:style>
  <w:style w:type="paragraph" w:styleId="Subtitle">
    <w:name w:val="Subtitle"/>
    <w:basedOn w:val="Legal"/>
    <w:next w:val="Normal"/>
    <w:link w:val="SubtitleChar"/>
    <w:uiPriority w:val="11"/>
    <w:rsid w:val="004C31BB"/>
  </w:style>
  <w:style w:type="character" w:customStyle="1" w:styleId="SubtitleChar">
    <w:name w:val="Subtitle Char"/>
    <w:basedOn w:val="DefaultParagraphFont"/>
    <w:link w:val="Subtitle"/>
    <w:uiPriority w:val="11"/>
    <w:rsid w:val="004C31BB"/>
    <w:rPr>
      <w:rFonts w:ascii="Arial" w:eastAsiaTheme="majorEastAsia" w:hAnsi="Arial" w:cs="Arial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407C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7C11"/>
    <w:rPr>
      <w:rFonts w:ascii="Arial" w:eastAsiaTheme="majorEastAsia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7C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7C11"/>
    <w:rPr>
      <w:rFonts w:ascii="Arial" w:eastAsiaTheme="majorEastAsia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58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6259778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9377147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148665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45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1628600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1517919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03777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8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4451913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19606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50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9454722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64269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1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2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61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5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29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75485901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4955437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2605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82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62982446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9650818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385398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72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529134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91424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70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9620638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656641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86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2845360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74528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63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808553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97522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95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0623201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2912534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49873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3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0874349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755439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724062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59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481147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94943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1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345569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448441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40164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8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738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472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7229462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7350621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5546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20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860132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825585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87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3694072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872219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606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3029528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81957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37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4777367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627111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76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8373840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148815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61587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09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71792568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0538458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291939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66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50582520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095903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8622326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65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5834153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408923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33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8010195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75233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6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7807467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726984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4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405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1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2123149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12328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25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209224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300673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1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68690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33127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77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327091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16831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737703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41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8242728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9701046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919255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7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6578100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1030660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415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2839955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05646833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136751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6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13224378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1161901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528127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2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1629207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90493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8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2043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witt\AppData\Roaming\Microsoft\Templates\Work\Thrun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0071-B6A7-421B-8281-F321F9FA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Thrun Policy Template</Template>
  <TotalTime>1</TotalTime>
  <Pages>2</Pages>
  <Words>446</Words>
  <Characters>2543</Characters>
  <Application>Microsoft Office Word</Application>
  <DocSecurity>0</DocSecurity>
  <PresentationFormat>15|.DOTX</PresentationFormat>
  <Lines>21</Lines>
  <Paragraphs>5</Paragraphs>
  <ScaleCrop>false</ScaleCrop>
  <Company>Thrun Law Firm, P.C.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3115 Non-Discrimination Anti-Harassment and Non-Retaliation</dc:title>
  <dc:subject>3100 - General Operations</dc:subject>
  <dc:creator>Thrun Attorneys</dc:creator>
  <cp:keywords/>
  <dc:description/>
  <cp:lastModifiedBy>Lori A. Lewis</cp:lastModifiedBy>
  <cp:revision>2</cp:revision>
  <cp:lastPrinted>2019-11-05T00:23:00Z</cp:lastPrinted>
  <dcterms:created xsi:type="dcterms:W3CDTF">2025-02-20T19:49:00Z</dcterms:created>
  <dcterms:modified xsi:type="dcterms:W3CDTF">2025-02-20T19:49:00Z</dcterms:modified>
  <cp:category>Board Policy</cp:category>
</cp:coreProperties>
</file>