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56F81" w14:textId="190FA2FC" w:rsidR="00291460" w:rsidRDefault="003848E4" w:rsidP="00B324D5">
      <w:pPr>
        <w:spacing w:after="0"/>
        <w:rPr>
          <w:rFonts w:ascii="Courier New" w:hAnsi="Courier New" w:cs="Courier New"/>
          <w:b/>
          <w:sz w:val="28"/>
          <w:szCs w:val="28"/>
        </w:rPr>
      </w:pPr>
      <w:r>
        <w:rPr>
          <w:noProof/>
        </w:rPr>
        <w:drawing>
          <wp:anchor distT="0" distB="0" distL="114300" distR="114300" simplePos="0" relativeHeight="251658240" behindDoc="1" locked="0" layoutInCell="1" allowOverlap="1" wp14:anchorId="7FCED686" wp14:editId="68529F8E">
            <wp:simplePos x="0" y="0"/>
            <wp:positionH relativeFrom="column">
              <wp:posOffset>-259080</wp:posOffset>
            </wp:positionH>
            <wp:positionV relativeFrom="paragraph">
              <wp:posOffset>-601980</wp:posOffset>
            </wp:positionV>
            <wp:extent cx="6978650" cy="1935480"/>
            <wp:effectExtent l="0" t="0" r="0" b="762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8650" cy="1935480"/>
                    </a:xfrm>
                    <a:prstGeom prst="rect">
                      <a:avLst/>
                    </a:prstGeom>
                    <a:noFill/>
                  </pic:spPr>
                </pic:pic>
              </a:graphicData>
            </a:graphic>
            <wp14:sizeRelH relativeFrom="margin">
              <wp14:pctWidth>0</wp14:pctWidth>
            </wp14:sizeRelH>
            <wp14:sizeRelV relativeFrom="margin">
              <wp14:pctHeight>0</wp14:pctHeight>
            </wp14:sizeRelV>
          </wp:anchor>
        </w:drawing>
      </w:r>
    </w:p>
    <w:p w14:paraId="365395EF" w14:textId="77777777" w:rsidR="00291460" w:rsidRDefault="00291460" w:rsidP="00B324D5">
      <w:pPr>
        <w:spacing w:after="0"/>
        <w:rPr>
          <w:rFonts w:ascii="Courier New" w:hAnsi="Courier New" w:cs="Courier New"/>
          <w:b/>
          <w:sz w:val="28"/>
          <w:szCs w:val="28"/>
        </w:rPr>
      </w:pPr>
    </w:p>
    <w:p w14:paraId="3FABC525" w14:textId="77777777" w:rsidR="00291460" w:rsidRDefault="00291460" w:rsidP="00B324D5">
      <w:pPr>
        <w:spacing w:after="0"/>
        <w:rPr>
          <w:rFonts w:ascii="Courier New" w:hAnsi="Courier New" w:cs="Courier New"/>
          <w:b/>
          <w:sz w:val="28"/>
          <w:szCs w:val="28"/>
        </w:rPr>
      </w:pPr>
    </w:p>
    <w:p w14:paraId="3BB6F5AE" w14:textId="77777777" w:rsidR="00291460" w:rsidRDefault="00291460" w:rsidP="00B324D5">
      <w:pPr>
        <w:spacing w:after="0"/>
        <w:rPr>
          <w:rFonts w:ascii="Courier New" w:hAnsi="Courier New" w:cs="Courier New"/>
          <w:b/>
          <w:sz w:val="28"/>
          <w:szCs w:val="28"/>
        </w:rPr>
      </w:pPr>
    </w:p>
    <w:p w14:paraId="74FBFADC" w14:textId="77777777" w:rsidR="00B675A9" w:rsidRDefault="00B675A9" w:rsidP="00291460">
      <w:pPr>
        <w:spacing w:after="0"/>
        <w:rPr>
          <w:rFonts w:ascii="Times New Roman" w:hAnsi="Times New Roman"/>
          <w:bCs/>
          <w:sz w:val="24"/>
          <w:szCs w:val="24"/>
        </w:rPr>
      </w:pPr>
    </w:p>
    <w:p w14:paraId="01D3C449" w14:textId="77777777" w:rsidR="00B675A9" w:rsidRDefault="00B675A9" w:rsidP="00291460">
      <w:pPr>
        <w:spacing w:after="0"/>
        <w:rPr>
          <w:rFonts w:ascii="Times New Roman" w:hAnsi="Times New Roman"/>
          <w:bCs/>
          <w:sz w:val="24"/>
          <w:szCs w:val="24"/>
        </w:rPr>
      </w:pPr>
    </w:p>
    <w:p w14:paraId="341DC976" w14:textId="77777777" w:rsidR="00B675A9" w:rsidRPr="00842B09" w:rsidRDefault="00B675A9" w:rsidP="00291460">
      <w:pPr>
        <w:spacing w:after="0"/>
        <w:rPr>
          <w:rFonts w:cs="Calibri"/>
          <w:bCs/>
          <w:sz w:val="24"/>
          <w:szCs w:val="24"/>
        </w:rPr>
      </w:pPr>
    </w:p>
    <w:p w14:paraId="75C67C66" w14:textId="77777777" w:rsidR="00B72DCC" w:rsidRDefault="00B72DCC" w:rsidP="008E08E6">
      <w:pPr>
        <w:spacing w:after="0" w:line="276" w:lineRule="auto"/>
        <w:ind w:left="90"/>
        <w:rPr>
          <w:rFonts w:cs="Calibri"/>
          <w:bCs/>
          <w:sz w:val="24"/>
          <w:szCs w:val="24"/>
        </w:rPr>
      </w:pPr>
    </w:p>
    <w:p w14:paraId="5A9F3F4D" w14:textId="77777777" w:rsidR="00291460" w:rsidRPr="00EA7EBF" w:rsidRDefault="00000000" w:rsidP="006402C4">
      <w:pPr>
        <w:spacing w:after="0" w:line="276" w:lineRule="auto"/>
        <w:ind w:left="90"/>
        <w:jc w:val="center"/>
        <w:rPr>
          <w:rFonts w:ascii="Arial" w:hAnsi="Arial" w:cs="Arial"/>
          <w:b/>
          <w:bCs/>
          <w:sz w:val="32"/>
          <w:szCs w:val="24"/>
        </w:rPr>
      </w:pPr>
      <w:r w:rsidRPr="00EA7EBF">
        <w:rPr>
          <w:rFonts w:ascii="Arial" w:hAnsi="Arial" w:cs="Arial"/>
          <w:b/>
          <w:bCs/>
          <w:sz w:val="32"/>
          <w:szCs w:val="24"/>
        </w:rPr>
        <w:t>Regular School Board Meeting</w:t>
      </w:r>
    </w:p>
    <w:p w14:paraId="2A4C5CB1" w14:textId="0484A35C" w:rsidR="00291460"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 xml:space="preserve">Thursday, December 19, </w:t>
      </w:r>
      <w:r w:rsidR="0067475C" w:rsidRPr="00EA7EBF">
        <w:rPr>
          <w:rFonts w:ascii="Arial" w:hAnsi="Arial" w:cs="Arial"/>
          <w:bCs/>
          <w:sz w:val="24"/>
          <w:szCs w:val="24"/>
        </w:rPr>
        <w:t>2024,</w:t>
      </w:r>
      <w:r w:rsidRPr="00EA7EBF">
        <w:rPr>
          <w:rFonts w:ascii="Arial" w:hAnsi="Arial" w:cs="Arial"/>
          <w:bCs/>
          <w:sz w:val="24"/>
          <w:szCs w:val="24"/>
        </w:rPr>
        <w:t xml:space="preserve"> 7:00 PM</w:t>
      </w:r>
    </w:p>
    <w:p w14:paraId="4E8CC578" w14:textId="77777777" w:rsidR="00F33FCD"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Spitler Administration Building, 1130 Howard Street, Petoskey, MI 49770</w:t>
      </w:r>
    </w:p>
    <w:p w14:paraId="09807E43" w14:textId="77777777" w:rsidR="00291460" w:rsidRPr="00EA7EBF" w:rsidRDefault="00291460" w:rsidP="00EB6772">
      <w:pPr>
        <w:spacing w:after="0" w:line="276" w:lineRule="auto"/>
        <w:ind w:left="90"/>
        <w:rPr>
          <w:rFonts w:ascii="Arial" w:hAnsi="Arial" w:cs="Arial"/>
          <w:bCs/>
          <w:sz w:val="24"/>
          <w:szCs w:val="24"/>
        </w:rPr>
      </w:pPr>
    </w:p>
    <w:p w14:paraId="217898DF" w14:textId="77777777" w:rsidR="006402C4" w:rsidRPr="006402C4" w:rsidRDefault="00000000" w:rsidP="006402C4">
      <w:pPr>
        <w:spacing w:after="0"/>
        <w:jc w:val="center"/>
        <w:rPr>
          <w:rFonts w:ascii="Arial" w:hAnsi="Arial" w:cs="Arial"/>
          <w:b/>
          <w:sz w:val="32"/>
          <w:szCs w:val="32"/>
          <w:u w:val="single"/>
        </w:rPr>
      </w:pPr>
      <w:r w:rsidRPr="006402C4">
        <w:rPr>
          <w:rFonts w:ascii="Arial" w:hAnsi="Arial" w:cs="Arial"/>
          <w:b/>
          <w:sz w:val="32"/>
          <w:szCs w:val="32"/>
          <w:u w:val="single"/>
        </w:rPr>
        <w:t>AGENDA</w:t>
      </w:r>
    </w:p>
    <w:p w14:paraId="2A8D7642" w14:textId="77777777" w:rsidR="006402C4" w:rsidRPr="00EA7EBF" w:rsidRDefault="006402C4" w:rsidP="00EB6772">
      <w:pPr>
        <w:spacing w:after="0" w:line="276" w:lineRule="auto"/>
        <w:ind w:left="90"/>
        <w:rPr>
          <w:rFonts w:ascii="Arial" w:hAnsi="Arial" w:cs="Arial"/>
          <w:bCs/>
          <w:sz w:val="24"/>
          <w:szCs w:val="24"/>
        </w:rPr>
      </w:pPr>
    </w:p>
    <w:p w14:paraId="0FFE9440" w14:textId="77777777" w:rsidR="00291460" w:rsidRPr="00EA7EBF" w:rsidRDefault="00291460" w:rsidP="00EB6772">
      <w:pPr>
        <w:spacing w:after="0" w:line="276" w:lineRule="auto"/>
        <w:ind w:left="90"/>
        <w:rPr>
          <w:rFonts w:ascii="Arial" w:hAnsi="Arial" w:cs="Arial"/>
          <w:bCs/>
          <w:sz w:val="24"/>
          <w:szCs w:val="24"/>
        </w:rPr>
      </w:pPr>
    </w:p>
    <w:p w14:paraId="348A1FA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"Call to Order and Roll Call" \f t</w:instrText>
      </w:r>
      <w:r>
        <w:rPr>
          <w:rFonts w:ascii="Arial" w:hAnsi="Arial" w:cs="Arial"/>
          <w:bCs/>
          <w:sz w:val="24"/>
          <w:szCs w:val="24"/>
        </w:rPr>
        <w:fldChar w:fldCharType="end"/>
      </w:r>
      <w:bookmarkStart w:id="0" w:name="1._Call_to_Order_and_Roll_Call"/>
      <w:bookmarkStart w:id="1" w:name="Agenda"/>
      <w:r w:rsidRPr="00EA7EBF">
        <w:rPr>
          <w:rFonts w:ascii="Arial" w:hAnsi="Arial" w:cs="Arial"/>
          <w:bCs/>
          <w:sz w:val="24"/>
          <w:szCs w:val="24"/>
        </w:rPr>
        <w:t>Call to Order and Roll Call</w:t>
      </w:r>
      <w:bookmarkEnd w:id="0"/>
    </w:p>
    <w:p w14:paraId="31ED6A04"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"The Pledge of Allegiance" \f t</w:instrText>
      </w:r>
      <w:r>
        <w:rPr>
          <w:rFonts w:ascii="Arial" w:hAnsi="Arial" w:cs="Arial"/>
          <w:bCs/>
          <w:sz w:val="24"/>
          <w:szCs w:val="24"/>
        </w:rPr>
        <w:fldChar w:fldCharType="end"/>
      </w:r>
      <w:bookmarkStart w:id="2" w:name="2._The_Pledge_of_Allegiance"/>
      <w:r w:rsidRPr="00EA7EBF">
        <w:rPr>
          <w:rFonts w:ascii="Arial" w:hAnsi="Arial" w:cs="Arial"/>
          <w:bCs/>
          <w:sz w:val="24"/>
          <w:szCs w:val="24"/>
        </w:rPr>
        <w:t>The Pledge of Allegiance</w:t>
      </w:r>
      <w:bookmarkEnd w:id="2"/>
    </w:p>
    <w:p w14:paraId="7C08EA33"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"Presentation: History of the Northmen Logo" \f t</w:instrText>
      </w:r>
      <w:r>
        <w:rPr>
          <w:rFonts w:ascii="Arial" w:hAnsi="Arial" w:cs="Arial"/>
          <w:bCs/>
          <w:sz w:val="24"/>
          <w:szCs w:val="24"/>
        </w:rPr>
        <w:fldChar w:fldCharType="end"/>
      </w:r>
      <w:bookmarkStart w:id="3" w:name="3._Presentation:_History_of_the_Northmen"/>
      <w:r w:rsidRPr="00EA7EBF">
        <w:rPr>
          <w:rFonts w:ascii="Arial" w:hAnsi="Arial" w:cs="Arial"/>
          <w:bCs/>
          <w:sz w:val="24"/>
          <w:szCs w:val="24"/>
        </w:rPr>
        <w:t>Presentation: History of the Northmen Logo</w:t>
      </w:r>
      <w:bookmarkEnd w:id="3"/>
    </w:p>
    <w:p w14:paraId="7D0DA30E"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"Presentation: ALICE Training Update" \f t</w:instrText>
      </w:r>
      <w:r>
        <w:rPr>
          <w:rFonts w:ascii="Arial" w:hAnsi="Arial" w:cs="Arial"/>
          <w:bCs/>
          <w:sz w:val="24"/>
          <w:szCs w:val="24"/>
        </w:rPr>
        <w:fldChar w:fldCharType="end"/>
      </w:r>
      <w:bookmarkStart w:id="4" w:name="4._Presentation:_ALICE_Training_Update"/>
      <w:r w:rsidRPr="00EA7EBF">
        <w:rPr>
          <w:rFonts w:ascii="Arial" w:hAnsi="Arial" w:cs="Arial"/>
          <w:bCs/>
          <w:sz w:val="24"/>
          <w:szCs w:val="24"/>
        </w:rPr>
        <w:t>Presentation: ALICE Training Update</w:t>
      </w:r>
      <w:bookmarkEnd w:id="4"/>
    </w:p>
    <w:p w14:paraId="0F354C1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5" w:name="5._Audience_Participation"/>
      <w:r w:rsidRPr="00EA7EBF">
        <w:rPr>
          <w:rFonts w:ascii="Arial" w:hAnsi="Arial" w:cs="Arial"/>
          <w:bCs/>
          <w:sz w:val="24"/>
          <w:szCs w:val="24"/>
        </w:rPr>
        <w:t>Audience Participation</w:t>
      </w:r>
      <w:bookmarkEnd w:id="5"/>
    </w:p>
    <w:p w14:paraId="0AB4FFE0"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 xml:space="preserve">TC "Resolution: Approval - Minutes  </w:instrText>
      </w:r>
      <w:r w:rsidRPr="00EA7EBF">
        <w:rPr>
          <w:rFonts w:ascii="Arial" w:hAnsi="Arial" w:cs="Arial"/>
          <w:bCs/>
          <w:sz w:val="24"/>
          <w:szCs w:val="24"/>
        </w:rPr>
        <w:cr/>
        <w:instrText xml:space="preserve"> Regular Meeting Minutes, November 21, 2024 </w:instrText>
      </w:r>
      <w:r w:rsidRPr="00EA7EBF">
        <w:rPr>
          <w:rFonts w:ascii="Arial" w:hAnsi="Arial" w:cs="Arial"/>
          <w:bCs/>
          <w:sz w:val="24"/>
          <w:szCs w:val="24"/>
        </w:rPr>
        <w:cr/>
        <w:instrText xml:space="preserve"> Special Meeting Minutes, December 16, 2024 (walked in) </w:instrText>
      </w:r>
      <w:r w:rsidRPr="00EA7EBF">
        <w:rPr>
          <w:rFonts w:ascii="Arial" w:hAnsi="Arial" w:cs="Arial"/>
          <w:bCs/>
          <w:sz w:val="24"/>
          <w:szCs w:val="24"/>
        </w:rPr>
        <w:cr/>
        <w:instrText xml:space="preserve"> Closed Session Meeting Minutes, December 16, 2024 (walked in) </w:instrText>
      </w:r>
      <w:r w:rsidRPr="00EA7EBF">
        <w:rPr>
          <w:rFonts w:ascii="Arial" w:hAnsi="Arial" w:cs="Arial"/>
          <w:bCs/>
          <w:sz w:val="24"/>
          <w:szCs w:val="24"/>
        </w:rPr>
        <w:cr/>
        <w:instrText>Closed Session Meeting Minutes, December 16, 2024 (walked in) " \f t</w:instrText>
      </w:r>
      <w:r>
        <w:rPr>
          <w:rFonts w:ascii="Arial" w:hAnsi="Arial" w:cs="Arial"/>
          <w:bCs/>
          <w:sz w:val="24"/>
          <w:szCs w:val="24"/>
        </w:rPr>
        <w:fldChar w:fldCharType="end"/>
      </w:r>
      <w:r w:rsidRPr="00EA7EBF">
        <w:rPr>
          <w:rFonts w:ascii="Arial" w:hAnsi="Arial" w:cs="Arial"/>
          <w:bCs/>
          <w:sz w:val="24"/>
          <w:szCs w:val="24"/>
        </w:rPr>
        <w:t xml:space="preserve">Resolution: Approval - Minutes  </w:t>
      </w:r>
    </w:p>
    <w:p w14:paraId="5CC8EEF8"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Regular Meeting Minutes, November 21, 2024</w:t>
      </w:r>
    </w:p>
    <w:p w14:paraId="23847B95"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Special Meeting Minutes, December 16, 2024 (walked in)</w:t>
      </w:r>
    </w:p>
    <w:p w14:paraId="2C85D4A7"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Closed Session Meeting Minutes, December 16, 2024 (walked in)</w:t>
      </w:r>
    </w:p>
    <w:p w14:paraId="253BD61F"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Closed Session Meeting Minutes, December 16, 2024 (walked in)</w:t>
      </w:r>
    </w:p>
    <w:p w14:paraId="039239B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Warrants" \f t</w:instrText>
      </w:r>
      <w:r>
        <w:rPr>
          <w:rFonts w:ascii="Arial" w:hAnsi="Arial" w:cs="Arial"/>
          <w:bCs/>
          <w:sz w:val="24"/>
          <w:szCs w:val="24"/>
        </w:rPr>
        <w:fldChar w:fldCharType="end"/>
      </w:r>
      <w:bookmarkStart w:id="6" w:name="7._Resolution:_Approval_-_Warrants"/>
      <w:r w:rsidRPr="00EA7EBF">
        <w:rPr>
          <w:rFonts w:ascii="Arial" w:hAnsi="Arial" w:cs="Arial"/>
          <w:bCs/>
          <w:sz w:val="24"/>
          <w:szCs w:val="24"/>
        </w:rPr>
        <w:t>Resolution: Approval - Warrants</w:t>
      </w:r>
      <w:bookmarkEnd w:id="6"/>
    </w:p>
    <w:p w14:paraId="1BBD85F0"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"Discussion: High School Financial Literacy Course " \f t</w:instrText>
      </w:r>
      <w:r>
        <w:rPr>
          <w:rFonts w:ascii="Arial" w:hAnsi="Arial" w:cs="Arial"/>
          <w:bCs/>
          <w:sz w:val="24"/>
          <w:szCs w:val="24"/>
        </w:rPr>
        <w:fldChar w:fldCharType="end"/>
      </w:r>
      <w:bookmarkStart w:id="7" w:name="8._Discussion:_High_School_Financial_Lit"/>
      <w:r w:rsidRPr="00EA7EBF">
        <w:rPr>
          <w:rFonts w:ascii="Arial" w:hAnsi="Arial" w:cs="Arial"/>
          <w:bCs/>
          <w:sz w:val="24"/>
          <w:szCs w:val="24"/>
        </w:rPr>
        <w:t>Discussion: High School Financial Literacy Course </w:t>
      </w:r>
      <w:bookmarkEnd w:id="7"/>
    </w:p>
    <w:p w14:paraId="50C81B3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"Educational Reports" \f t</w:instrText>
      </w:r>
      <w:r>
        <w:rPr>
          <w:rFonts w:ascii="Arial" w:hAnsi="Arial" w:cs="Arial"/>
          <w:bCs/>
          <w:sz w:val="24"/>
          <w:szCs w:val="24"/>
        </w:rPr>
        <w:fldChar w:fldCharType="end"/>
      </w:r>
      <w:bookmarkStart w:id="8" w:name="9._Educational_Reports"/>
      <w:r w:rsidRPr="00EA7EBF">
        <w:rPr>
          <w:rFonts w:ascii="Arial" w:hAnsi="Arial" w:cs="Arial"/>
          <w:bCs/>
          <w:sz w:val="24"/>
          <w:szCs w:val="24"/>
        </w:rPr>
        <w:t>Educational Reports</w:t>
      </w:r>
      <w:bookmarkEnd w:id="8"/>
    </w:p>
    <w:p w14:paraId="27C8A3F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"Board of Education Reports" \f t</w:instrText>
      </w:r>
      <w:r>
        <w:rPr>
          <w:rFonts w:ascii="Arial" w:hAnsi="Arial" w:cs="Arial"/>
          <w:bCs/>
          <w:sz w:val="24"/>
          <w:szCs w:val="24"/>
        </w:rPr>
        <w:fldChar w:fldCharType="end"/>
      </w:r>
      <w:bookmarkStart w:id="9" w:name="10._Board_of_Education_Reports"/>
      <w:r w:rsidRPr="00EA7EBF">
        <w:rPr>
          <w:rFonts w:ascii="Arial" w:hAnsi="Arial" w:cs="Arial"/>
          <w:bCs/>
          <w:sz w:val="24"/>
          <w:szCs w:val="24"/>
        </w:rPr>
        <w:t>Board of Education Reports</w:t>
      </w:r>
      <w:bookmarkEnd w:id="9"/>
    </w:p>
    <w:p w14:paraId="5747CB5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"Financial Report" \f t</w:instrText>
      </w:r>
      <w:r>
        <w:rPr>
          <w:rFonts w:ascii="Arial" w:hAnsi="Arial" w:cs="Arial"/>
          <w:bCs/>
          <w:sz w:val="24"/>
          <w:szCs w:val="24"/>
        </w:rPr>
        <w:fldChar w:fldCharType="end"/>
      </w:r>
      <w:bookmarkStart w:id="10" w:name="11._Financial_Report"/>
      <w:r w:rsidRPr="00EA7EBF">
        <w:rPr>
          <w:rFonts w:ascii="Arial" w:hAnsi="Arial" w:cs="Arial"/>
          <w:bCs/>
          <w:sz w:val="24"/>
          <w:szCs w:val="24"/>
        </w:rPr>
        <w:t>Financial Report</w:t>
      </w:r>
      <w:bookmarkEnd w:id="10"/>
    </w:p>
    <w:p w14:paraId="784FDB4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"Superintendent’s Report" \f t</w:instrText>
      </w:r>
      <w:r>
        <w:rPr>
          <w:rFonts w:ascii="Arial" w:hAnsi="Arial" w:cs="Arial"/>
          <w:bCs/>
          <w:sz w:val="24"/>
          <w:szCs w:val="24"/>
        </w:rPr>
        <w:fldChar w:fldCharType="end"/>
      </w:r>
      <w:bookmarkStart w:id="11" w:name="12._Superintendent’s_Report"/>
      <w:r w:rsidRPr="00EA7EBF">
        <w:rPr>
          <w:rFonts w:ascii="Arial" w:hAnsi="Arial" w:cs="Arial"/>
          <w:bCs/>
          <w:sz w:val="24"/>
          <w:szCs w:val="24"/>
        </w:rPr>
        <w:t>Superintendent’s Report</w:t>
      </w:r>
      <w:bookmarkEnd w:id="11"/>
    </w:p>
    <w:p w14:paraId="2A9C58D6"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12" w:name="13._Audience_Participation"/>
      <w:r w:rsidRPr="00EA7EBF">
        <w:rPr>
          <w:rFonts w:ascii="Arial" w:hAnsi="Arial" w:cs="Arial"/>
          <w:bCs/>
          <w:sz w:val="24"/>
          <w:szCs w:val="24"/>
        </w:rPr>
        <w:t>Audience Participation</w:t>
      </w:r>
      <w:bookmarkEnd w:id="12"/>
    </w:p>
    <w:p w14:paraId="4B08D100"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"Adjournment" \f t</w:instrText>
      </w:r>
      <w:r>
        <w:rPr>
          <w:rFonts w:ascii="Arial" w:hAnsi="Arial" w:cs="Arial"/>
          <w:bCs/>
          <w:sz w:val="24"/>
          <w:szCs w:val="24"/>
        </w:rPr>
        <w:fldChar w:fldCharType="end"/>
      </w:r>
      <w:bookmarkStart w:id="13" w:name="14._Adjournment"/>
      <w:r w:rsidRPr="00EA7EBF">
        <w:rPr>
          <w:rFonts w:ascii="Arial" w:hAnsi="Arial" w:cs="Arial"/>
          <w:bCs/>
          <w:sz w:val="24"/>
          <w:szCs w:val="24"/>
        </w:rPr>
        <w:t>Adjournment</w:t>
      </w:r>
      <w:bookmarkEnd w:id="1"/>
      <w:bookmarkEnd w:id="13"/>
    </w:p>
    <w:p w14:paraId="2C46BCE0" w14:textId="77777777" w:rsidR="00B324D5" w:rsidRPr="00EA7EBF" w:rsidRDefault="00B324D5" w:rsidP="00EB6772">
      <w:pPr>
        <w:spacing w:after="0" w:line="360" w:lineRule="auto"/>
        <w:ind w:left="90"/>
        <w:rPr>
          <w:rFonts w:ascii="Arial" w:hAnsi="Arial" w:cs="Arial"/>
          <w:bCs/>
          <w:sz w:val="24"/>
          <w:szCs w:val="24"/>
        </w:rPr>
      </w:pPr>
    </w:p>
    <w:p w14:paraId="30C8A8FB" w14:textId="77777777" w:rsidR="00B324D5" w:rsidRPr="00EA7EBF" w:rsidRDefault="00B324D5" w:rsidP="00B324D5">
      <w:pPr>
        <w:spacing w:after="0"/>
        <w:rPr>
          <w:rFonts w:ascii="Arial" w:hAnsi="Arial" w:cs="Arial"/>
          <w:sz w:val="24"/>
          <w:szCs w:val="24"/>
        </w:rPr>
      </w:pPr>
    </w:p>
    <w:p w14:paraId="1D07633A" w14:textId="77777777" w:rsidR="00B324D5" w:rsidRPr="00EA7EBF" w:rsidRDefault="00B324D5" w:rsidP="00B324D5">
      <w:pPr>
        <w:spacing w:after="0"/>
        <w:rPr>
          <w:rFonts w:ascii="Arial" w:hAnsi="Arial" w:cs="Arial"/>
          <w:sz w:val="24"/>
          <w:szCs w:val="24"/>
        </w:rPr>
      </w:pPr>
    </w:p>
    <w:p w14:paraId="3F766AD5" w14:textId="77777777" w:rsidR="00B324D5" w:rsidRPr="00EA7EBF" w:rsidRDefault="00B324D5" w:rsidP="00B324D5">
      <w:pPr>
        <w:spacing w:after="0"/>
        <w:rPr>
          <w:rFonts w:ascii="Arial" w:hAnsi="Arial" w:cs="Arial"/>
          <w:sz w:val="24"/>
          <w:szCs w:val="24"/>
        </w:rPr>
      </w:pPr>
    </w:p>
    <w:p w14:paraId="3CED4126" w14:textId="77777777" w:rsidR="00B675A9" w:rsidRPr="00EA7EBF" w:rsidRDefault="00B675A9" w:rsidP="00B324D5">
      <w:pPr>
        <w:spacing w:after="0"/>
        <w:rPr>
          <w:rFonts w:ascii="Arial" w:hAnsi="Arial" w:cs="Arial"/>
          <w:sz w:val="24"/>
          <w:szCs w:val="24"/>
        </w:rPr>
      </w:pPr>
    </w:p>
    <w:p w14:paraId="74E92B7D" w14:textId="77777777" w:rsidR="006402C4" w:rsidRPr="006402C4" w:rsidRDefault="00000000" w:rsidP="006402C4">
      <w:pPr>
        <w:spacing w:after="0"/>
        <w:jc w:val="center"/>
        <w:rPr>
          <w:rFonts w:ascii="Times New Roman" w:hAnsi="Times New Roman"/>
          <w:szCs w:val="20"/>
        </w:rPr>
      </w:pPr>
      <w:r w:rsidRPr="006402C4">
        <w:rPr>
          <w:rFonts w:ascii="Times New Roman" w:hAnsi="Times New Roman"/>
          <w:szCs w:val="20"/>
        </w:rPr>
        <w:t>"The mission of the Public Schools of Petoskey is to advance the education and skills of all students in an equitable manner through the participation and involvement of staff, students, parents, and others in the community.”</w:t>
      </w:r>
    </w:p>
    <w:p w14:paraId="30364EB3" w14:textId="77777777" w:rsidR="00B675A9" w:rsidRDefault="00B675A9" w:rsidP="00B324D5">
      <w:pPr>
        <w:spacing w:after="0"/>
        <w:rPr>
          <w:rFonts w:ascii="Courier New" w:hAnsi="Courier New" w:cs="Courier New"/>
          <w:sz w:val="20"/>
          <w:szCs w:val="20"/>
        </w:rPr>
      </w:pPr>
    </w:p>
    <w:p w14:paraId="2E75FF45" w14:textId="19D4A88D" w:rsidR="006402C4" w:rsidRPr="00B324D5" w:rsidRDefault="003848E4" w:rsidP="00B324D5">
      <w:pPr>
        <w:spacing w:after="0"/>
        <w:rPr>
          <w:rFonts w:ascii="Courier New" w:hAnsi="Courier New" w:cs="Courier New"/>
          <w:sz w:val="20"/>
          <w:szCs w:val="20"/>
        </w:rPr>
      </w:pPr>
      <w:r>
        <w:rPr>
          <w:rFonts w:ascii="Times New Roman" w:hAnsi="Times New Roman"/>
          <w:noProof/>
          <w:sz w:val="20"/>
          <w:szCs w:val="20"/>
        </w:rPr>
        <mc:AlternateContent>
          <mc:Choice Requires="wps">
            <w:drawing>
              <wp:inline distT="0" distB="0" distL="0" distR="0" wp14:anchorId="1763B048" wp14:editId="0B501224">
                <wp:extent cx="6440170" cy="2181225"/>
                <wp:effectExtent l="9525" t="10795" r="8255" b="8255"/>
                <wp:docPr id="1904423153" name="TEMPLATE_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2181225"/>
                        </a:xfrm>
                        <a:prstGeom prst="rect">
                          <a:avLst/>
                        </a:prstGeom>
                        <a:solidFill>
                          <a:srgbClr val="FFFFFF"/>
                        </a:solidFill>
                        <a:ln w="9525">
                          <a:solidFill>
                            <a:srgbClr val="000000"/>
                          </a:solidFill>
                          <a:miter lim="800000"/>
                          <a:headEnd/>
                          <a:tailEnd/>
                        </a:ln>
                      </wps:spPr>
                      <wps:txbx>
                        <w:txbxContent>
                          <w:p w14:paraId="63098005"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wps:txbx>
                      <wps:bodyPr rot="0" vert="horz" wrap="square" lIns="91440" tIns="45720" rIns="91440" bIns="45720" anchor="b" anchorCtr="0" upright="1">
                        <a:noAutofit/>
                      </wps:bodyPr>
                    </wps:wsp>
                  </a:graphicData>
                </a:graphic>
              </wp:inline>
            </w:drawing>
          </mc:Choice>
          <mc:Fallback>
            <w:pict>
              <v:shapetype w14:anchorId="1763B048" id="_x0000_t202" coordsize="21600,21600" o:spt="202" path="m,l,21600r21600,l21600,xe">
                <v:stroke joinstyle="miter"/>
                <v:path gradientshapeok="t" o:connecttype="rect"/>
              </v:shapetype>
              <v:shape id="TEMPLATE_IMAGE" o:spid="_x0000_s1026" type="#_x0000_t202" style="width:507.1pt;height:171.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">
                <v:textbox>
                  <w:txbxContent>
                    <w:p w14:paraId="63098005"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v:textbox>
                <w10:anchorlock/>
              </v:shape>
            </w:pict>
          </mc:Fallback>
        </mc:AlternateContent>
      </w:r>
    </w:p>
    <w:sectPr w:rsidR="006402C4" w:rsidRPr="00B324D5">
      <w:foot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BBED8" w14:textId="77777777" w:rsidR="00CF4FED" w:rsidRDefault="00CF4FED">
      <w:pPr>
        <w:spacing w:after="0" w:line="240" w:lineRule="auto"/>
      </w:pPr>
      <w:r>
        <w:separator/>
      </w:r>
    </w:p>
  </w:endnote>
  <w:endnote w:type="continuationSeparator" w:id="0">
    <w:p w14:paraId="77E3ABD7" w14:textId="77777777" w:rsidR="00CF4FED" w:rsidRDefault="00CF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9167" w14:textId="77777777" w:rsidR="00D8164C" w:rsidRDefault="00000000">
    <w:pP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228D2" w14:textId="77777777" w:rsidR="00CF4FED" w:rsidRDefault="00CF4FED">
      <w:pPr>
        <w:spacing w:after="0" w:line="240" w:lineRule="auto"/>
      </w:pPr>
      <w:r>
        <w:separator/>
      </w:r>
    </w:p>
  </w:footnote>
  <w:footnote w:type="continuationSeparator" w:id="0">
    <w:p w14:paraId="4E026F1F" w14:textId="77777777" w:rsidR="00CF4FED" w:rsidRDefault="00CF4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abstractNum w:abstractNumId="1" w15:restartNumberingAfterBreak="0">
    <w:nsid w:val="00000002"/>
    <w:multiLevelType w:val="hybridMultilevel"/>
    <w:tmpl w:val="00000002"/>
    <w:lvl w:ilvl="0" w:tplc="6A9ECD4C">
      <w:start w:val="1"/>
      <w:numFmt w:val="bullet"/>
      <w:lvlText w:val=""/>
      <w:lvlJc w:val="left"/>
      <w:pPr>
        <w:ind w:left="720" w:hanging="360"/>
      </w:pPr>
      <w:rPr>
        <w:rFonts w:ascii="Symbol" w:hAnsi="Symbol"/>
      </w:rPr>
    </w:lvl>
    <w:lvl w:ilvl="1" w:tplc="8E9C700A">
      <w:start w:val="1"/>
      <w:numFmt w:val="bullet"/>
      <w:lvlText w:val="o"/>
      <w:lvlJc w:val="left"/>
      <w:pPr>
        <w:tabs>
          <w:tab w:val="num" w:pos="1440"/>
        </w:tabs>
        <w:ind w:left="1440" w:hanging="360"/>
      </w:pPr>
      <w:rPr>
        <w:rFonts w:ascii="Courier New" w:hAnsi="Courier New"/>
      </w:rPr>
    </w:lvl>
    <w:lvl w:ilvl="2" w:tplc="C8B08650">
      <w:start w:val="1"/>
      <w:numFmt w:val="bullet"/>
      <w:lvlText w:val=""/>
      <w:lvlJc w:val="left"/>
      <w:pPr>
        <w:tabs>
          <w:tab w:val="num" w:pos="2160"/>
        </w:tabs>
        <w:ind w:left="2160" w:hanging="360"/>
      </w:pPr>
      <w:rPr>
        <w:rFonts w:ascii="Wingdings" w:hAnsi="Wingdings"/>
      </w:rPr>
    </w:lvl>
    <w:lvl w:ilvl="3" w:tplc="3034AC9A">
      <w:start w:val="1"/>
      <w:numFmt w:val="bullet"/>
      <w:lvlText w:val=""/>
      <w:lvlJc w:val="left"/>
      <w:pPr>
        <w:tabs>
          <w:tab w:val="num" w:pos="2880"/>
        </w:tabs>
        <w:ind w:left="2880" w:hanging="360"/>
      </w:pPr>
      <w:rPr>
        <w:rFonts w:ascii="Symbol" w:hAnsi="Symbol"/>
      </w:rPr>
    </w:lvl>
    <w:lvl w:ilvl="4" w:tplc="42E227EE">
      <w:start w:val="1"/>
      <w:numFmt w:val="bullet"/>
      <w:lvlText w:val="o"/>
      <w:lvlJc w:val="left"/>
      <w:pPr>
        <w:tabs>
          <w:tab w:val="num" w:pos="3600"/>
        </w:tabs>
        <w:ind w:left="3600" w:hanging="360"/>
      </w:pPr>
      <w:rPr>
        <w:rFonts w:ascii="Courier New" w:hAnsi="Courier New"/>
      </w:rPr>
    </w:lvl>
    <w:lvl w:ilvl="5" w:tplc="26CA9046">
      <w:start w:val="1"/>
      <w:numFmt w:val="bullet"/>
      <w:lvlText w:val=""/>
      <w:lvlJc w:val="left"/>
      <w:pPr>
        <w:tabs>
          <w:tab w:val="num" w:pos="4320"/>
        </w:tabs>
        <w:ind w:left="4320" w:hanging="360"/>
      </w:pPr>
      <w:rPr>
        <w:rFonts w:ascii="Wingdings" w:hAnsi="Wingdings"/>
      </w:rPr>
    </w:lvl>
    <w:lvl w:ilvl="6" w:tplc="377272BC">
      <w:start w:val="1"/>
      <w:numFmt w:val="bullet"/>
      <w:lvlText w:val=""/>
      <w:lvlJc w:val="left"/>
      <w:pPr>
        <w:tabs>
          <w:tab w:val="num" w:pos="5040"/>
        </w:tabs>
        <w:ind w:left="5040" w:hanging="360"/>
      </w:pPr>
      <w:rPr>
        <w:rFonts w:ascii="Symbol" w:hAnsi="Symbol"/>
      </w:rPr>
    </w:lvl>
    <w:lvl w:ilvl="7" w:tplc="0FDA5AF8">
      <w:start w:val="1"/>
      <w:numFmt w:val="bullet"/>
      <w:lvlText w:val="o"/>
      <w:lvlJc w:val="left"/>
      <w:pPr>
        <w:tabs>
          <w:tab w:val="num" w:pos="5760"/>
        </w:tabs>
        <w:ind w:left="5760" w:hanging="360"/>
      </w:pPr>
      <w:rPr>
        <w:rFonts w:ascii="Courier New" w:hAnsi="Courier New"/>
      </w:rPr>
    </w:lvl>
    <w:lvl w:ilvl="8" w:tplc="36303990">
      <w:start w:val="1"/>
      <w:numFmt w:val="bullet"/>
      <w:lvlText w:val=""/>
      <w:lvlJc w:val="left"/>
      <w:pPr>
        <w:tabs>
          <w:tab w:val="num" w:pos="6480"/>
        </w:tabs>
        <w:ind w:left="6480" w:hanging="360"/>
      </w:pPr>
      <w:rPr>
        <w:rFonts w:ascii="Wingdings" w:hAnsi="Wingdings"/>
      </w:rPr>
    </w:lvl>
  </w:abstractNum>
  <w:num w:numId="1" w16cid:durableId="1136294856">
    <w:abstractNumId w:val="0"/>
  </w:num>
  <w:num w:numId="2" w16cid:durableId="1399595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142B5C"/>
    <w:rsid w:val="00174615"/>
    <w:rsid w:val="001835C2"/>
    <w:rsid w:val="00247087"/>
    <w:rsid w:val="00291460"/>
    <w:rsid w:val="002F12D1"/>
    <w:rsid w:val="003360FF"/>
    <w:rsid w:val="003848E4"/>
    <w:rsid w:val="003C1A80"/>
    <w:rsid w:val="0044127A"/>
    <w:rsid w:val="00487AC0"/>
    <w:rsid w:val="005022DB"/>
    <w:rsid w:val="006309A0"/>
    <w:rsid w:val="006402C4"/>
    <w:rsid w:val="0067475C"/>
    <w:rsid w:val="006D4DA7"/>
    <w:rsid w:val="006F499C"/>
    <w:rsid w:val="00713B83"/>
    <w:rsid w:val="007635F7"/>
    <w:rsid w:val="007D5CB9"/>
    <w:rsid w:val="0080660B"/>
    <w:rsid w:val="00842B09"/>
    <w:rsid w:val="00895340"/>
    <w:rsid w:val="008D26DD"/>
    <w:rsid w:val="008E08E6"/>
    <w:rsid w:val="00934157"/>
    <w:rsid w:val="00AA68BC"/>
    <w:rsid w:val="00B05015"/>
    <w:rsid w:val="00B16E68"/>
    <w:rsid w:val="00B24234"/>
    <w:rsid w:val="00B324D5"/>
    <w:rsid w:val="00B675A9"/>
    <w:rsid w:val="00B72DCC"/>
    <w:rsid w:val="00B919CB"/>
    <w:rsid w:val="00BC1DE4"/>
    <w:rsid w:val="00C15155"/>
    <w:rsid w:val="00C40ECF"/>
    <w:rsid w:val="00C722E0"/>
    <w:rsid w:val="00C76374"/>
    <w:rsid w:val="00CD1A3C"/>
    <w:rsid w:val="00CF4FED"/>
    <w:rsid w:val="00D05600"/>
    <w:rsid w:val="00D8164C"/>
    <w:rsid w:val="00DC722F"/>
    <w:rsid w:val="00EA7EBF"/>
    <w:rsid w:val="00EB6772"/>
    <w:rsid w:val="00ED6DCF"/>
    <w:rsid w:val="00F33F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9CE05"/>
  <w15:docId w15:val="{A52BD95C-8685-4B95-B609-A6991B86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Normal Table" w:semiHidden="1" w:unhideWhenUsed="1"/>
    <w:lsdException w:name="annotation subjec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2024-12-19 Agenda</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2024-12-19 Agenda</dc:title>
  <dc:creator>Jesse Sierks</dc:creator>
  <cp:lastModifiedBy>Lori A. Lewis</cp:lastModifiedBy>
  <cp:revision>5</cp:revision>
  <cp:lastPrinted>2024-12-13T14:39:00Z</cp:lastPrinted>
  <dcterms:created xsi:type="dcterms:W3CDTF">2024-02-26T19:19:00Z</dcterms:created>
  <dcterms:modified xsi:type="dcterms:W3CDTF">2025-02-12T01:06:00Z</dcterms:modified>
</cp:coreProperties>
</file>